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rsidR="00016404" w:rsidRDefault="00016404">
      <w:pPr>
        <w:sectPr w:rsidR="00016404" w:rsidSect="00B25558">
          <w:pgSz w:w="11906" w:h="16838"/>
          <w:pgMar w:top="1440" w:right="1080" w:bottom="1440" w:left="1080" w:header="851" w:footer="992" w:gutter="0"/>
          <w:cols w:space="720"/>
          <w:docGrid w:type="lines" w:linePitch="360"/>
        </w:sectPr>
      </w:pPr>
    </w:p>
    <w:p w:rsidR="007B7ED6" w:rsidRDefault="007B7ED6"/>
    <w:p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rsidTr="00B25558">
        <w:trPr>
          <w:trHeight w:val="345"/>
          <w:tblHeader/>
        </w:trPr>
        <w:tc>
          <w:tcPr>
            <w:tcW w:w="473" w:type="dxa"/>
          </w:tcPr>
          <w:p w:rsidR="007B7ED6" w:rsidRPr="007B7ED6" w:rsidRDefault="007B7ED6" w:rsidP="007B7ED6">
            <w:pPr>
              <w:jc w:val="center"/>
              <w:rPr>
                <w:w w:val="66"/>
              </w:rPr>
            </w:pPr>
            <w:r w:rsidRPr="004C3142">
              <w:rPr>
                <w:rFonts w:hint="eastAsia"/>
                <w:w w:val="65"/>
                <w:kern w:val="0"/>
                <w:fitText w:val="276" w:id="1420043520"/>
              </w:rPr>
              <w:t>学</w:t>
            </w:r>
            <w:r w:rsidRPr="004C3142">
              <w:rPr>
                <w:rFonts w:hint="eastAsia"/>
                <w:spacing w:val="1"/>
                <w:w w:val="65"/>
                <w:kern w:val="0"/>
                <w:fitText w:val="276" w:id="1420043520"/>
              </w:rPr>
              <w:t>期</w:t>
            </w:r>
          </w:p>
        </w:tc>
        <w:tc>
          <w:tcPr>
            <w:tcW w:w="577" w:type="dxa"/>
          </w:tcPr>
          <w:p w:rsidR="007B7ED6" w:rsidRDefault="007B7ED6" w:rsidP="007B7ED6">
            <w:pPr>
              <w:jc w:val="center"/>
            </w:pPr>
            <w:r>
              <w:rPr>
                <w:rFonts w:hint="eastAsia"/>
              </w:rPr>
              <w:t>月</w:t>
            </w:r>
          </w:p>
        </w:tc>
        <w:tc>
          <w:tcPr>
            <w:tcW w:w="2835" w:type="dxa"/>
          </w:tcPr>
          <w:p w:rsidR="007B7ED6" w:rsidRDefault="007B7ED6" w:rsidP="007B7ED6">
            <w:pPr>
              <w:jc w:val="center"/>
            </w:pPr>
            <w:r>
              <w:rPr>
                <w:rFonts w:hint="eastAsia"/>
              </w:rPr>
              <w:t>章の</w:t>
            </w:r>
            <w:r>
              <w:t>学習</w:t>
            </w:r>
            <w:r>
              <w:rPr>
                <w:rFonts w:hint="eastAsia"/>
              </w:rPr>
              <w:t>内容</w:t>
            </w:r>
          </w:p>
        </w:tc>
        <w:tc>
          <w:tcPr>
            <w:tcW w:w="735" w:type="dxa"/>
          </w:tcPr>
          <w:p w:rsidR="007B7ED6" w:rsidRPr="007B7ED6" w:rsidRDefault="007B7ED6" w:rsidP="007B7ED6">
            <w:pPr>
              <w:jc w:val="center"/>
              <w:rPr>
                <w:w w:val="66"/>
              </w:rPr>
            </w:pPr>
            <w:r w:rsidRPr="004C3142">
              <w:rPr>
                <w:rFonts w:hint="eastAsia"/>
                <w:w w:val="61"/>
                <w:kern w:val="0"/>
                <w:fitText w:val="420" w:id="1420044032"/>
              </w:rPr>
              <w:t>時間</w:t>
            </w:r>
            <w:r w:rsidRPr="004C3142">
              <w:rPr>
                <w:rFonts w:hint="eastAsia"/>
                <w:spacing w:val="18"/>
                <w:w w:val="61"/>
                <w:kern w:val="0"/>
                <w:fitText w:val="420" w:id="1420044032"/>
              </w:rPr>
              <w:t>数</w:t>
            </w:r>
          </w:p>
        </w:tc>
      </w:tr>
      <w:tr w:rsidR="008A5809" w:rsidTr="00132785">
        <w:trPr>
          <w:trHeight w:val="710"/>
        </w:trPr>
        <w:tc>
          <w:tcPr>
            <w:tcW w:w="473" w:type="dxa"/>
            <w:vMerge w:val="restart"/>
          </w:tcPr>
          <w:p w:rsidR="008A5809" w:rsidRDefault="008A5809" w:rsidP="007B7ED6">
            <w:r>
              <w:rPr>
                <w:rFonts w:hint="eastAsia"/>
              </w:rPr>
              <w:t>第</w:t>
            </w:r>
            <w:r>
              <w:t>１学期</w:t>
            </w:r>
          </w:p>
          <w:p w:rsidR="008A5809" w:rsidRDefault="008A5809" w:rsidP="007B7ED6"/>
          <w:p w:rsidR="008A5809" w:rsidRDefault="008A5809" w:rsidP="007B7ED6"/>
          <w:p w:rsidR="008A5809" w:rsidRDefault="008A5809" w:rsidP="007B7ED6"/>
          <w:p w:rsidR="008A5809" w:rsidRDefault="008A5809" w:rsidP="00524093"/>
          <w:p w:rsidR="008A5809" w:rsidRDefault="008A5809" w:rsidP="00524093"/>
          <w:p w:rsidR="008A5809" w:rsidRDefault="008A5809" w:rsidP="00524093"/>
          <w:p w:rsidR="008A5809" w:rsidRDefault="008A5809" w:rsidP="00524093"/>
          <w:p w:rsidR="008A5809" w:rsidRDefault="008A5809" w:rsidP="00524093"/>
          <w:p w:rsidR="008A5809" w:rsidRDefault="008A5809" w:rsidP="007B7ED6"/>
        </w:tc>
        <w:tc>
          <w:tcPr>
            <w:tcW w:w="577" w:type="dxa"/>
            <w:vMerge w:val="restart"/>
          </w:tcPr>
          <w:p w:rsidR="008F671D" w:rsidRDefault="008F671D" w:rsidP="007B7ED6">
            <w:pPr>
              <w:rPr>
                <w:kern w:val="0"/>
              </w:rPr>
            </w:pPr>
          </w:p>
          <w:p w:rsidR="008F671D" w:rsidRDefault="008F671D" w:rsidP="007B7ED6">
            <w:pPr>
              <w:rPr>
                <w:kern w:val="0"/>
              </w:rPr>
            </w:pPr>
          </w:p>
          <w:p w:rsidR="008F671D" w:rsidRDefault="008F671D" w:rsidP="007B7ED6">
            <w:pPr>
              <w:rPr>
                <w:kern w:val="0"/>
              </w:rPr>
            </w:pPr>
          </w:p>
          <w:p w:rsidR="008F671D" w:rsidRDefault="008F671D" w:rsidP="007B7ED6">
            <w:pPr>
              <w:rPr>
                <w:kern w:val="0"/>
              </w:rPr>
            </w:pPr>
          </w:p>
          <w:p w:rsidR="008A5809" w:rsidRDefault="008A5809" w:rsidP="007B7ED6">
            <w:pPr>
              <w:rPr>
                <w:kern w:val="0"/>
              </w:rPr>
            </w:pPr>
            <w:r>
              <w:rPr>
                <w:rFonts w:hint="eastAsia"/>
                <w:kern w:val="0"/>
              </w:rPr>
              <w:t>4月</w:t>
            </w:r>
          </w:p>
          <w:p w:rsidR="008A5809" w:rsidRDefault="008A5809" w:rsidP="007B7ED6">
            <w:pPr>
              <w:rPr>
                <w:kern w:val="0"/>
              </w:rPr>
            </w:pPr>
          </w:p>
          <w:p w:rsidR="009824D5" w:rsidRDefault="009824D5" w:rsidP="007B7ED6">
            <w:pPr>
              <w:rPr>
                <w:kern w:val="0"/>
              </w:rPr>
            </w:pPr>
          </w:p>
          <w:p w:rsidR="008F671D" w:rsidRDefault="008F671D" w:rsidP="007B7ED6">
            <w:pPr>
              <w:rPr>
                <w:rFonts w:hint="eastAsia"/>
                <w:kern w:val="0"/>
              </w:rPr>
            </w:pPr>
          </w:p>
          <w:p w:rsidR="00B66298" w:rsidRDefault="00B66298" w:rsidP="007B7ED6">
            <w:pPr>
              <w:rPr>
                <w:kern w:val="0"/>
              </w:rPr>
            </w:pPr>
          </w:p>
          <w:p w:rsidR="008A5809" w:rsidRDefault="008A5809" w:rsidP="007B7ED6">
            <w:r>
              <w:rPr>
                <w:rFonts w:hint="eastAsia"/>
              </w:rPr>
              <w:t>5月</w:t>
            </w:r>
          </w:p>
          <w:p w:rsidR="008A5809" w:rsidRDefault="008A5809" w:rsidP="007B7ED6"/>
          <w:p w:rsidR="008A5809" w:rsidRDefault="008A5809" w:rsidP="007B7ED6"/>
          <w:p w:rsidR="008A5809" w:rsidRDefault="008A5809" w:rsidP="007B7ED6"/>
          <w:p w:rsidR="008A5809" w:rsidRDefault="008A5809" w:rsidP="007B7ED6"/>
          <w:p w:rsidR="008A5809" w:rsidRDefault="008A5809" w:rsidP="007B7ED6"/>
          <w:p w:rsidR="008A5809" w:rsidRDefault="008A5809" w:rsidP="007B7ED6"/>
          <w:p w:rsidR="008A5809" w:rsidRDefault="008A5809" w:rsidP="007B7ED6">
            <w:r>
              <w:rPr>
                <w:rFonts w:hint="eastAsia"/>
              </w:rPr>
              <w:t>6月</w:t>
            </w:r>
          </w:p>
          <w:p w:rsidR="008A5809" w:rsidRDefault="008A5809" w:rsidP="007B7ED6"/>
          <w:p w:rsidR="008A5809" w:rsidRDefault="008A5809" w:rsidP="007B7ED6"/>
          <w:p w:rsidR="008A5809" w:rsidRDefault="008A5809" w:rsidP="007B7ED6"/>
          <w:p w:rsidR="008A5809" w:rsidRDefault="008A5809" w:rsidP="007B7ED6"/>
          <w:p w:rsidR="00B66298" w:rsidRDefault="00B66298" w:rsidP="007B7ED6"/>
          <w:p w:rsidR="00B66298" w:rsidRDefault="00B66298" w:rsidP="007B7ED6"/>
          <w:p w:rsidR="008A5809" w:rsidRDefault="008A5809" w:rsidP="007B7ED6">
            <w:r>
              <w:rPr>
                <w:rFonts w:hint="eastAsia"/>
              </w:rPr>
              <w:t>7月</w:t>
            </w:r>
          </w:p>
          <w:p w:rsidR="008A5809" w:rsidRDefault="008A5809" w:rsidP="007B7ED6"/>
          <w:p w:rsidR="008A5809" w:rsidRDefault="008A5809" w:rsidP="007B7ED6"/>
          <w:p w:rsidR="008A5809" w:rsidRDefault="008A5809" w:rsidP="007B7ED6"/>
        </w:tc>
        <w:tc>
          <w:tcPr>
            <w:tcW w:w="3570" w:type="dxa"/>
            <w:gridSpan w:val="2"/>
            <w:tcBorders>
              <w:bottom w:val="nil"/>
            </w:tcBorders>
            <w:shd w:val="clear" w:color="auto" w:fill="D9D9D9" w:themeFill="background1" w:themeFillShade="D9"/>
            <w:vAlign w:val="center"/>
          </w:tcPr>
          <w:p w:rsidR="008A5809" w:rsidRPr="007B7ED6" w:rsidRDefault="00132785" w:rsidP="0076361B">
            <w:pPr>
              <w:jc w:val="center"/>
              <w:rPr>
                <w:b/>
                <w:sz w:val="24"/>
                <w:szCs w:val="24"/>
              </w:rPr>
            </w:pPr>
            <w:r w:rsidRPr="007B7ED6">
              <w:rPr>
                <w:rFonts w:hint="eastAsia"/>
                <w:b/>
                <w:sz w:val="22"/>
                <w:szCs w:val="24"/>
              </w:rPr>
              <w:t>第</w:t>
            </w:r>
            <w:r>
              <w:rPr>
                <w:rFonts w:hint="eastAsia"/>
                <w:b/>
                <w:sz w:val="22"/>
                <w:szCs w:val="24"/>
              </w:rPr>
              <w:t>１</w:t>
            </w:r>
            <w:r w:rsidRPr="007B7ED6">
              <w:rPr>
                <w:b/>
                <w:sz w:val="22"/>
                <w:szCs w:val="24"/>
              </w:rPr>
              <w:t xml:space="preserve">章　</w:t>
            </w:r>
            <w:r w:rsidR="0076361B">
              <w:rPr>
                <w:rFonts w:hint="eastAsia"/>
                <w:b/>
                <w:sz w:val="22"/>
                <w:szCs w:val="24"/>
              </w:rPr>
              <w:t>ベクトル</w:t>
            </w:r>
          </w:p>
        </w:tc>
      </w:tr>
      <w:tr w:rsidR="008A5809" w:rsidTr="00902A79">
        <w:trPr>
          <w:trHeight w:val="1960"/>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Pr="003C1835" w:rsidRDefault="008A5809"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 xml:space="preserve">１節　</w:t>
            </w:r>
            <w:r w:rsidR="0076361B">
              <w:rPr>
                <w:rFonts w:asciiTheme="majorEastAsia" w:eastAsiaTheme="majorEastAsia" w:hAnsiTheme="majorEastAsia" w:hint="eastAsia"/>
              </w:rPr>
              <w:t>平面上のベクトルとその演算</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76361B">
              <w:rPr>
                <w:rFonts w:asciiTheme="minorEastAsia" w:eastAsiaTheme="minorEastAsia" w:hAnsiTheme="minorEastAsia" w:hint="eastAsia"/>
              </w:rPr>
              <w:t>平面上のベクトル</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6361B">
              <w:rPr>
                <w:rFonts w:asciiTheme="minorEastAsia" w:eastAsiaTheme="minorEastAsia" w:hAnsiTheme="minorEastAsia" w:hint="eastAsia"/>
              </w:rPr>
              <w:t>ベクトルの和・差・実数倍</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6361B">
              <w:rPr>
                <w:rFonts w:asciiTheme="minorEastAsia" w:eastAsiaTheme="minorEastAsia" w:hAnsiTheme="minorEastAsia" w:hint="eastAsia"/>
              </w:rPr>
              <w:t>ベクトルの成分</w:t>
            </w:r>
          </w:p>
          <w:p w:rsidR="0076361B" w:rsidRDefault="0076361B" w:rsidP="0076361B">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ベクトルの内積</w:t>
            </w:r>
          </w:p>
          <w:p w:rsidR="008A5809" w:rsidRDefault="0076361B" w:rsidP="00016404">
            <w:pPr>
              <w:ind w:left="210" w:hangingChars="100" w:hanging="210"/>
              <w:rPr>
                <w:rFonts w:asciiTheme="minorEastAsia" w:eastAsiaTheme="minorEastAsia" w:hAnsiTheme="minorEastAsia"/>
              </w:rPr>
            </w:pPr>
            <w:r>
              <w:rPr>
                <w:rFonts w:asciiTheme="minorEastAsia" w:eastAsiaTheme="minorEastAsia" w:hAnsiTheme="minorEastAsia" w:hint="eastAsia"/>
              </w:rPr>
              <w:t>研究／三角形の面積</w:t>
            </w:r>
          </w:p>
          <w:p w:rsidR="008A5809" w:rsidRPr="003C1835" w:rsidRDefault="008A5809"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rsidR="008A5809" w:rsidRDefault="008A5809" w:rsidP="00CD42D4">
            <w:pPr>
              <w:jc w:val="center"/>
            </w:pPr>
          </w:p>
          <w:p w:rsidR="00D60AC6" w:rsidRDefault="00D60AC6" w:rsidP="00CD42D4">
            <w:pPr>
              <w:jc w:val="center"/>
            </w:pPr>
          </w:p>
          <w:p w:rsidR="008A5809" w:rsidRDefault="00AB3747" w:rsidP="00CD42D4">
            <w:pPr>
              <w:jc w:val="center"/>
            </w:pPr>
            <w:r>
              <w:t>0.5</w:t>
            </w:r>
          </w:p>
          <w:p w:rsidR="008A5809" w:rsidRDefault="00AB3747" w:rsidP="00CD42D4">
            <w:pPr>
              <w:jc w:val="center"/>
            </w:pPr>
            <w:r>
              <w:t>2.5</w:t>
            </w:r>
          </w:p>
          <w:p w:rsidR="00E51C7A" w:rsidRDefault="00E51C7A" w:rsidP="00CD42D4">
            <w:pPr>
              <w:jc w:val="center"/>
            </w:pPr>
          </w:p>
          <w:p w:rsidR="008A5809" w:rsidRDefault="00AB3747" w:rsidP="00CD42D4">
            <w:pPr>
              <w:jc w:val="center"/>
            </w:pPr>
            <w:r>
              <w:t>2</w:t>
            </w:r>
          </w:p>
          <w:p w:rsidR="00D92C03" w:rsidRDefault="00AB3747" w:rsidP="00CD42D4">
            <w:pPr>
              <w:jc w:val="center"/>
            </w:pPr>
            <w:r>
              <w:t>3.5</w:t>
            </w:r>
          </w:p>
          <w:p w:rsidR="00E51C7A" w:rsidRDefault="00E51C7A" w:rsidP="00CD42D4">
            <w:pPr>
              <w:jc w:val="center"/>
            </w:pPr>
          </w:p>
          <w:p w:rsidR="008A5809" w:rsidRDefault="008A5809" w:rsidP="00CD42D4">
            <w:pPr>
              <w:jc w:val="center"/>
            </w:pPr>
            <w:r>
              <w:rPr>
                <w:rFonts w:hint="eastAsia"/>
              </w:rPr>
              <w:t>1</w:t>
            </w:r>
          </w:p>
        </w:tc>
      </w:tr>
      <w:tr w:rsidR="008A5809" w:rsidTr="00535AE2">
        <w:trPr>
          <w:trHeight w:val="1304"/>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w:t>
            </w:r>
            <w:r>
              <w:rPr>
                <w:rFonts w:asciiTheme="majorEastAsia" w:eastAsiaTheme="majorEastAsia" w:hAnsiTheme="majorEastAsia" w:hint="eastAsia"/>
              </w:rPr>
              <w:t xml:space="preserve">　</w:t>
            </w:r>
            <w:r w:rsidR="0076361B">
              <w:rPr>
                <w:rFonts w:asciiTheme="majorEastAsia" w:eastAsiaTheme="majorEastAsia" w:hAnsiTheme="majorEastAsia" w:hint="eastAsia"/>
              </w:rPr>
              <w:t>ベクトルと平面図形</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76361B">
              <w:rPr>
                <w:rFonts w:asciiTheme="minorEastAsia" w:eastAsiaTheme="minorEastAsia" w:hAnsiTheme="minorEastAsia" w:hint="eastAsia"/>
              </w:rPr>
              <w:t>位置ベクトル</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6361B">
              <w:rPr>
                <w:rFonts w:asciiTheme="minorEastAsia" w:eastAsiaTheme="minorEastAsia" w:hAnsiTheme="minorEastAsia" w:hint="eastAsia"/>
              </w:rPr>
              <w:t>位置ベクトルと図形</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6361B">
              <w:rPr>
                <w:rFonts w:asciiTheme="minorEastAsia" w:eastAsiaTheme="minorEastAsia" w:hAnsiTheme="minorEastAsia" w:hint="eastAsia"/>
              </w:rPr>
              <w:t>ベクトル方程式</w:t>
            </w:r>
          </w:p>
          <w:p w:rsidR="00CD6FCA" w:rsidRDefault="00CD6FCA" w:rsidP="00735F32">
            <w:pPr>
              <w:ind w:left="210" w:hangingChars="100" w:hanging="210"/>
              <w:rPr>
                <w:rFonts w:asciiTheme="minorEastAsia" w:eastAsiaTheme="minorEastAsia" w:hAnsiTheme="minorEastAsia" w:hint="eastAsia"/>
              </w:rPr>
            </w:pPr>
            <w:r>
              <w:rPr>
                <w:rFonts w:asciiTheme="minorEastAsia" w:eastAsiaTheme="minorEastAsia" w:hAnsiTheme="minorEastAsia" w:hint="eastAsia"/>
              </w:rPr>
              <w:t>研究／円のベクトル方程式</w:t>
            </w:r>
          </w:p>
          <w:p w:rsidR="008A5809" w:rsidRPr="00A51BB7" w:rsidRDefault="008A5809" w:rsidP="00A51BB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8A5809" w:rsidRDefault="008A5809" w:rsidP="00CD42D4">
            <w:pPr>
              <w:jc w:val="center"/>
            </w:pPr>
          </w:p>
          <w:p w:rsidR="00E51C7A" w:rsidRDefault="00E51C7A" w:rsidP="00CD42D4">
            <w:pPr>
              <w:jc w:val="center"/>
            </w:pPr>
          </w:p>
          <w:p w:rsidR="008A5809" w:rsidRDefault="00AB3747" w:rsidP="00CD42D4">
            <w:pPr>
              <w:jc w:val="center"/>
            </w:pPr>
            <w:r>
              <w:t>2</w:t>
            </w:r>
          </w:p>
          <w:p w:rsidR="008A5809" w:rsidRDefault="00AB3747" w:rsidP="00CD42D4">
            <w:pPr>
              <w:jc w:val="center"/>
            </w:pPr>
            <w:r>
              <w:t>1</w:t>
            </w:r>
            <w:r w:rsidR="00E51C7A">
              <w:rPr>
                <w:rFonts w:hint="eastAsia"/>
              </w:rPr>
              <w:t>.5</w:t>
            </w:r>
          </w:p>
          <w:p w:rsidR="008A5809" w:rsidRDefault="00AB3747" w:rsidP="00DD6E49">
            <w:pPr>
              <w:jc w:val="center"/>
            </w:pPr>
            <w:r>
              <w:t>2.5</w:t>
            </w:r>
          </w:p>
          <w:p w:rsidR="008A5809" w:rsidRDefault="008A5809" w:rsidP="00DD6E49">
            <w:pPr>
              <w:jc w:val="center"/>
            </w:pPr>
          </w:p>
          <w:p w:rsidR="00AB3747" w:rsidRDefault="00AB3747" w:rsidP="00DD6E49">
            <w:pPr>
              <w:jc w:val="center"/>
              <w:rPr>
                <w:rFonts w:hint="eastAsia"/>
              </w:rPr>
            </w:pPr>
            <w:r>
              <w:rPr>
                <w:rFonts w:hint="eastAsia"/>
              </w:rPr>
              <w:t>1</w:t>
            </w:r>
          </w:p>
        </w:tc>
      </w:tr>
      <w:tr w:rsidR="00D92C03" w:rsidTr="00D92C03">
        <w:trPr>
          <w:trHeight w:val="2521"/>
        </w:trPr>
        <w:tc>
          <w:tcPr>
            <w:tcW w:w="473" w:type="dxa"/>
            <w:vMerge/>
          </w:tcPr>
          <w:p w:rsidR="00D92C03" w:rsidRDefault="00D92C03" w:rsidP="00016404"/>
        </w:tc>
        <w:tc>
          <w:tcPr>
            <w:tcW w:w="577" w:type="dxa"/>
            <w:vMerge/>
          </w:tcPr>
          <w:p w:rsidR="00D92C03" w:rsidRPr="007B7ED6" w:rsidRDefault="00D92C03" w:rsidP="00016404">
            <w:pPr>
              <w:rPr>
                <w:kern w:val="0"/>
              </w:rPr>
            </w:pPr>
          </w:p>
        </w:tc>
        <w:tc>
          <w:tcPr>
            <w:tcW w:w="2835" w:type="dxa"/>
          </w:tcPr>
          <w:p w:rsidR="00D92C03" w:rsidRPr="00735F32" w:rsidRDefault="00D92C03"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sidR="00AD6ACD">
              <w:rPr>
                <w:rFonts w:asciiTheme="majorEastAsia" w:eastAsiaTheme="majorEastAsia" w:hAnsiTheme="majorEastAsia" w:hint="eastAsia"/>
              </w:rPr>
              <w:t>空間のベクトル</w:t>
            </w:r>
          </w:p>
          <w:p w:rsidR="00D92C03" w:rsidRPr="003C1835" w:rsidRDefault="00D92C03" w:rsidP="00AD6AC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AD6ACD">
              <w:rPr>
                <w:rFonts w:asciiTheme="minorEastAsia" w:eastAsiaTheme="minorEastAsia" w:hAnsiTheme="minorEastAsia" w:hint="eastAsia"/>
              </w:rPr>
              <w:t>空間の点の座標</w:t>
            </w:r>
          </w:p>
          <w:p w:rsidR="00D92C03" w:rsidRDefault="00D92C03"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sidR="00AD6ACD">
              <w:rPr>
                <w:rFonts w:asciiTheme="minorEastAsia" w:eastAsiaTheme="minorEastAsia" w:hAnsiTheme="minorEastAsia" w:hint="eastAsia"/>
              </w:rPr>
              <w:t>空間のベクトル</w:t>
            </w:r>
          </w:p>
          <w:p w:rsidR="00AD6ACD" w:rsidRDefault="00AD6ACD" w:rsidP="00AD6AC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空間のベクトルの内積</w:t>
            </w:r>
          </w:p>
          <w:p w:rsidR="00AD6ACD" w:rsidRPr="00AD6ACD" w:rsidRDefault="00E76A24" w:rsidP="00AD6AC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sidR="00AD6ACD">
              <w:rPr>
                <w:rFonts w:asciiTheme="minorEastAsia" w:eastAsiaTheme="minorEastAsia" w:hAnsiTheme="minorEastAsia"/>
              </w:rPr>
              <w:t xml:space="preserve">　</w:t>
            </w:r>
            <w:r w:rsidR="00CD6FCA">
              <w:rPr>
                <w:rFonts w:asciiTheme="minorEastAsia" w:eastAsiaTheme="minorEastAsia" w:hAnsiTheme="minorEastAsia" w:hint="eastAsia"/>
              </w:rPr>
              <w:t>空間の</w:t>
            </w:r>
            <w:r w:rsidR="00AD6ACD">
              <w:rPr>
                <w:rFonts w:asciiTheme="minorEastAsia" w:eastAsiaTheme="minorEastAsia" w:hAnsiTheme="minorEastAsia" w:hint="eastAsia"/>
              </w:rPr>
              <w:t>位置ベクトル</w:t>
            </w:r>
          </w:p>
          <w:p w:rsidR="00AD6ACD" w:rsidRDefault="00AD6ACD"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w:t>
            </w:r>
            <w:r w:rsidR="00CD6FCA">
              <w:rPr>
                <w:rFonts w:asciiTheme="minorEastAsia" w:eastAsiaTheme="minorEastAsia" w:hAnsiTheme="minorEastAsia" w:hint="eastAsia"/>
              </w:rPr>
              <w:t>点Pが平面A</w:t>
            </w:r>
            <w:r w:rsidR="00CD6FCA">
              <w:rPr>
                <w:rFonts w:asciiTheme="minorEastAsia" w:eastAsiaTheme="minorEastAsia" w:hAnsiTheme="minorEastAsia"/>
              </w:rPr>
              <w:t>BC</w:t>
            </w:r>
            <w:r w:rsidR="00CD6FCA">
              <w:rPr>
                <w:rFonts w:asciiTheme="minorEastAsia" w:eastAsiaTheme="minorEastAsia" w:hAnsiTheme="minorEastAsia" w:hint="eastAsia"/>
              </w:rPr>
              <w:t>上にある条件</w:t>
            </w:r>
          </w:p>
          <w:p w:rsidR="002D1E21" w:rsidRDefault="00AB3747" w:rsidP="00AB3747">
            <w:pPr>
              <w:ind w:left="210" w:hangingChars="100" w:hanging="210"/>
              <w:rPr>
                <w:rFonts w:asciiTheme="minorEastAsia" w:eastAsiaTheme="minorEastAsia" w:hAnsiTheme="minorEastAsia" w:hint="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座標空間における図形</w:t>
            </w:r>
          </w:p>
          <w:p w:rsidR="00AD6ACD" w:rsidRDefault="00AD6ACD" w:rsidP="00CD6FCA">
            <w:pPr>
              <w:ind w:left="210" w:hangingChars="100" w:hanging="210"/>
              <w:jc w:val="left"/>
              <w:rPr>
                <w:rFonts w:asciiTheme="minorEastAsia" w:eastAsiaTheme="minorEastAsia" w:hAnsiTheme="minorEastAsia" w:hint="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／平面の方程式</w:t>
            </w:r>
          </w:p>
          <w:p w:rsidR="00D92C03" w:rsidRPr="00AD6ACD" w:rsidRDefault="00D92C03" w:rsidP="00AD6ACD">
            <w:pPr>
              <w:ind w:lef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D92C03" w:rsidRDefault="00D92C03" w:rsidP="00CD42D4">
            <w:pPr>
              <w:jc w:val="center"/>
            </w:pPr>
          </w:p>
          <w:p w:rsidR="00D92C03" w:rsidRDefault="00E51C7A" w:rsidP="00CD42D4">
            <w:pPr>
              <w:jc w:val="center"/>
            </w:pPr>
            <w:r>
              <w:rPr>
                <w:rFonts w:hint="eastAsia"/>
              </w:rPr>
              <w:t>1</w:t>
            </w:r>
          </w:p>
          <w:p w:rsidR="00D92C03" w:rsidRDefault="00E51C7A" w:rsidP="00CD42D4">
            <w:pPr>
              <w:jc w:val="center"/>
            </w:pPr>
            <w:r>
              <w:rPr>
                <w:rFonts w:hint="eastAsia"/>
              </w:rPr>
              <w:t>2</w:t>
            </w:r>
          </w:p>
          <w:p w:rsidR="00D92C03" w:rsidRDefault="00E51C7A" w:rsidP="00CD42D4">
            <w:pPr>
              <w:jc w:val="center"/>
            </w:pPr>
            <w:r>
              <w:rPr>
                <w:rFonts w:hint="eastAsia"/>
              </w:rPr>
              <w:t>1</w:t>
            </w:r>
            <w:r w:rsidR="00AB3747">
              <w:t>.5</w:t>
            </w:r>
          </w:p>
          <w:p w:rsidR="00D92C03" w:rsidRDefault="00AB3747" w:rsidP="00CD42D4">
            <w:pPr>
              <w:jc w:val="center"/>
            </w:pPr>
            <w:r>
              <w:t>2</w:t>
            </w:r>
            <w:r w:rsidR="00E51C7A">
              <w:rPr>
                <w:rFonts w:hint="eastAsia"/>
              </w:rPr>
              <w:t>.5</w:t>
            </w:r>
          </w:p>
          <w:p w:rsidR="00E51C7A" w:rsidRDefault="00E51C7A" w:rsidP="005A0482">
            <w:pPr>
              <w:jc w:val="center"/>
            </w:pPr>
          </w:p>
          <w:p w:rsidR="00E51C7A" w:rsidRDefault="00E51C7A" w:rsidP="005A0482">
            <w:pPr>
              <w:jc w:val="center"/>
            </w:pPr>
          </w:p>
          <w:p w:rsidR="00E51C7A" w:rsidRDefault="00AB3747" w:rsidP="005A0482">
            <w:pPr>
              <w:jc w:val="center"/>
            </w:pPr>
            <w:r>
              <w:rPr>
                <w:rFonts w:hint="eastAsia"/>
              </w:rPr>
              <w:t>1</w:t>
            </w:r>
            <w:r>
              <w:t>.5</w:t>
            </w:r>
          </w:p>
          <w:p w:rsidR="00E51C7A" w:rsidRDefault="00E51C7A" w:rsidP="005A0482">
            <w:pPr>
              <w:jc w:val="center"/>
            </w:pPr>
          </w:p>
          <w:p w:rsidR="00D92C03" w:rsidRDefault="00D92C03" w:rsidP="00E51C7A">
            <w:pPr>
              <w:jc w:val="center"/>
            </w:pPr>
            <w:r>
              <w:rPr>
                <w:rFonts w:hint="eastAsia"/>
              </w:rPr>
              <w:t>1</w:t>
            </w:r>
          </w:p>
        </w:tc>
      </w:tr>
      <w:tr w:rsidR="008A5809" w:rsidTr="008A5809">
        <w:trPr>
          <w:trHeight w:val="345"/>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章末問題</w:t>
            </w:r>
          </w:p>
          <w:p w:rsidR="00320CC1" w:rsidRPr="008A5809" w:rsidRDefault="00CD6FCA"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Math Adventure</w:t>
            </w:r>
          </w:p>
        </w:tc>
        <w:tc>
          <w:tcPr>
            <w:tcW w:w="735" w:type="dxa"/>
          </w:tcPr>
          <w:p w:rsidR="008A5809" w:rsidRDefault="008A5809" w:rsidP="008A5809">
            <w:pPr>
              <w:jc w:val="center"/>
            </w:pPr>
            <w:r>
              <w:rPr>
                <w:rFonts w:hint="eastAsia"/>
              </w:rPr>
              <w:t>2</w:t>
            </w:r>
          </w:p>
        </w:tc>
      </w:tr>
      <w:tr w:rsidR="008A5809" w:rsidTr="005A0482">
        <w:trPr>
          <w:trHeight w:val="260"/>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8A5809">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8A5809" w:rsidRDefault="00AB3747" w:rsidP="00E51C7A">
            <w:pPr>
              <w:jc w:val="center"/>
            </w:pPr>
            <w:r>
              <w:t>28</w:t>
            </w:r>
          </w:p>
        </w:tc>
      </w:tr>
      <w:tr w:rsidR="0032167D" w:rsidTr="0032167D">
        <w:trPr>
          <w:trHeight w:val="680"/>
        </w:trPr>
        <w:tc>
          <w:tcPr>
            <w:tcW w:w="473" w:type="dxa"/>
            <w:vMerge w:val="restart"/>
          </w:tcPr>
          <w:p w:rsidR="0032167D" w:rsidRDefault="0032167D" w:rsidP="0032167D">
            <w:r>
              <w:rPr>
                <w:rFonts w:hint="eastAsia"/>
              </w:rPr>
              <w:t>第２学期</w:t>
            </w:r>
          </w:p>
        </w:tc>
        <w:tc>
          <w:tcPr>
            <w:tcW w:w="577" w:type="dxa"/>
            <w:vMerge w:val="restart"/>
          </w:tcPr>
          <w:p w:rsidR="008F671D" w:rsidRDefault="008F671D" w:rsidP="0032167D">
            <w:pPr>
              <w:rPr>
                <w:kern w:val="0"/>
              </w:rPr>
            </w:pPr>
          </w:p>
          <w:p w:rsidR="008F671D" w:rsidRDefault="008F671D" w:rsidP="0032167D">
            <w:pPr>
              <w:rPr>
                <w:kern w:val="0"/>
              </w:rPr>
            </w:pPr>
          </w:p>
          <w:p w:rsidR="0032167D" w:rsidRDefault="0032167D" w:rsidP="0032167D">
            <w:pPr>
              <w:rPr>
                <w:kern w:val="0"/>
              </w:rPr>
            </w:pPr>
            <w:r>
              <w:rPr>
                <w:rFonts w:hint="eastAsia"/>
                <w:kern w:val="0"/>
              </w:rPr>
              <w:t>9月</w:t>
            </w:r>
          </w:p>
          <w:p w:rsidR="0032167D" w:rsidRDefault="0032167D" w:rsidP="0032167D">
            <w:pPr>
              <w:rPr>
                <w:kern w:val="0"/>
              </w:rPr>
            </w:pPr>
          </w:p>
          <w:p w:rsidR="0032167D" w:rsidRDefault="0032167D" w:rsidP="0032167D">
            <w:pPr>
              <w:rPr>
                <w:kern w:val="0"/>
              </w:rPr>
            </w:pPr>
          </w:p>
          <w:p w:rsidR="0032167D" w:rsidRDefault="0032167D" w:rsidP="0032167D">
            <w:pPr>
              <w:rPr>
                <w:kern w:val="0"/>
              </w:rPr>
            </w:pPr>
            <w:r w:rsidRPr="0032167D">
              <w:rPr>
                <w:rFonts w:hint="eastAsia"/>
                <w:spacing w:val="10"/>
                <w:w w:val="88"/>
                <w:kern w:val="0"/>
                <w:fitText w:val="420" w:id="-1673866238"/>
              </w:rPr>
              <w:t>1</w:t>
            </w:r>
            <w:r w:rsidRPr="0032167D">
              <w:rPr>
                <w:rFonts w:hint="eastAsia"/>
                <w:w w:val="88"/>
                <w:kern w:val="0"/>
                <w:fitText w:val="420" w:id="-1673866238"/>
              </w:rPr>
              <w:t>0月</w:t>
            </w:r>
          </w:p>
          <w:p w:rsidR="0032167D" w:rsidRPr="007B7ED6" w:rsidRDefault="0032167D" w:rsidP="0032167D">
            <w:pPr>
              <w:rPr>
                <w:kern w:val="0"/>
              </w:rPr>
            </w:pPr>
          </w:p>
        </w:tc>
        <w:tc>
          <w:tcPr>
            <w:tcW w:w="3570" w:type="dxa"/>
            <w:gridSpan w:val="2"/>
            <w:tcBorders>
              <w:top w:val="single" w:sz="4" w:space="0" w:color="auto"/>
            </w:tcBorders>
            <w:shd w:val="clear" w:color="auto" w:fill="D0CECE" w:themeFill="background2" w:themeFillShade="E6"/>
            <w:vAlign w:val="center"/>
          </w:tcPr>
          <w:p w:rsidR="0032167D" w:rsidRPr="007B7ED6" w:rsidRDefault="0032167D" w:rsidP="0032167D">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Pr>
                <w:rFonts w:hint="eastAsia"/>
                <w:b/>
                <w:sz w:val="22"/>
                <w:szCs w:val="24"/>
              </w:rPr>
              <w:t>複素数平面</w:t>
            </w:r>
          </w:p>
        </w:tc>
      </w:tr>
      <w:tr w:rsidR="0032167D" w:rsidTr="0032167D">
        <w:trPr>
          <w:trHeight w:val="1201"/>
        </w:trPr>
        <w:tc>
          <w:tcPr>
            <w:tcW w:w="473" w:type="dxa"/>
            <w:vMerge/>
          </w:tcPr>
          <w:p w:rsidR="0032167D" w:rsidRDefault="0032167D" w:rsidP="0032167D"/>
        </w:tc>
        <w:tc>
          <w:tcPr>
            <w:tcW w:w="577" w:type="dxa"/>
            <w:vMerge/>
          </w:tcPr>
          <w:p w:rsidR="0032167D" w:rsidRDefault="0032167D" w:rsidP="0032167D">
            <w:pPr>
              <w:rPr>
                <w:kern w:val="0"/>
              </w:rPr>
            </w:pPr>
          </w:p>
        </w:tc>
        <w:tc>
          <w:tcPr>
            <w:tcW w:w="2835" w:type="dxa"/>
          </w:tcPr>
          <w:p w:rsidR="0032167D" w:rsidRPr="00D91460" w:rsidRDefault="0032167D" w:rsidP="0032167D">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複素数平面</w:t>
            </w:r>
          </w:p>
          <w:p w:rsidR="0032167D" w:rsidRDefault="0032167D" w:rsidP="0032167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複素数平面</w:t>
            </w:r>
          </w:p>
          <w:p w:rsidR="0032167D" w:rsidRDefault="0032167D" w:rsidP="0032167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複素数の極形式</w:t>
            </w:r>
          </w:p>
          <w:p w:rsidR="0032167D" w:rsidRDefault="0032167D" w:rsidP="0032167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ド・モアブルの定理</w:t>
            </w:r>
          </w:p>
          <w:p w:rsidR="0032167D" w:rsidRDefault="0032167D" w:rsidP="0032167D">
            <w:pPr>
              <w:ind w:left="210" w:righ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32167D" w:rsidRDefault="0032167D" w:rsidP="0032167D">
            <w:pPr>
              <w:jc w:val="center"/>
            </w:pPr>
          </w:p>
          <w:p w:rsidR="0032167D" w:rsidRDefault="0032167D" w:rsidP="0032167D">
            <w:pPr>
              <w:jc w:val="center"/>
            </w:pPr>
            <w:r>
              <w:rPr>
                <w:rFonts w:hint="eastAsia"/>
              </w:rPr>
              <w:t>2</w:t>
            </w:r>
          </w:p>
          <w:p w:rsidR="0032167D" w:rsidRDefault="00AB3747" w:rsidP="0032167D">
            <w:pPr>
              <w:jc w:val="center"/>
            </w:pPr>
            <w:r>
              <w:t>2.5</w:t>
            </w:r>
          </w:p>
          <w:p w:rsidR="0032167D" w:rsidRDefault="0032167D" w:rsidP="0032167D">
            <w:pPr>
              <w:jc w:val="center"/>
            </w:pPr>
            <w:r>
              <w:rPr>
                <w:rFonts w:hint="eastAsia"/>
              </w:rPr>
              <w:t>2.5</w:t>
            </w:r>
          </w:p>
          <w:p w:rsidR="0032167D" w:rsidRDefault="0032167D" w:rsidP="0032167D">
            <w:pPr>
              <w:jc w:val="center"/>
            </w:pPr>
            <w:r>
              <w:rPr>
                <w:rFonts w:hint="eastAsia"/>
              </w:rPr>
              <w:t>1</w:t>
            </w:r>
          </w:p>
        </w:tc>
      </w:tr>
    </w:tbl>
    <w:p w:rsidR="004A1919" w:rsidRDefault="004A1919">
      <w:pPr>
        <w:rPr>
          <w:rFonts w:hint="eastAsia"/>
        </w:rPr>
      </w:pPr>
    </w:p>
    <w:tbl>
      <w:tblPr>
        <w:tblpPr w:leftFromText="142" w:rightFromText="142" w:vertAnchor="text" w:horzAnchor="margin" w:tblpXSpec="right" w:tblpY="1"/>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580"/>
        <w:gridCol w:w="2833"/>
        <w:gridCol w:w="735"/>
      </w:tblGrid>
      <w:tr w:rsidR="0032167D" w:rsidTr="00D43E47">
        <w:trPr>
          <w:trHeight w:val="345"/>
          <w:tblHeader/>
        </w:trPr>
        <w:tc>
          <w:tcPr>
            <w:tcW w:w="472" w:type="dxa"/>
          </w:tcPr>
          <w:p w:rsidR="0032167D" w:rsidRPr="007B7ED6" w:rsidRDefault="0032167D" w:rsidP="00D43E47">
            <w:pPr>
              <w:jc w:val="center"/>
              <w:rPr>
                <w:w w:val="66"/>
              </w:rPr>
            </w:pPr>
            <w:r w:rsidRPr="00AB3747">
              <w:rPr>
                <w:rFonts w:hint="eastAsia"/>
                <w:w w:val="65"/>
                <w:kern w:val="0"/>
                <w:fitText w:val="276" w:id="-1673857280"/>
              </w:rPr>
              <w:t>学期</w:t>
            </w:r>
          </w:p>
        </w:tc>
        <w:tc>
          <w:tcPr>
            <w:tcW w:w="580" w:type="dxa"/>
          </w:tcPr>
          <w:p w:rsidR="0032167D" w:rsidRDefault="0032167D" w:rsidP="00D43E47">
            <w:pPr>
              <w:jc w:val="center"/>
            </w:pPr>
            <w:r>
              <w:rPr>
                <w:rFonts w:hint="eastAsia"/>
              </w:rPr>
              <w:t>月</w:t>
            </w:r>
          </w:p>
        </w:tc>
        <w:tc>
          <w:tcPr>
            <w:tcW w:w="2833" w:type="dxa"/>
          </w:tcPr>
          <w:p w:rsidR="0032167D" w:rsidRDefault="0032167D" w:rsidP="00D43E47">
            <w:pPr>
              <w:jc w:val="center"/>
            </w:pPr>
            <w:r>
              <w:rPr>
                <w:rFonts w:hint="eastAsia"/>
              </w:rPr>
              <w:t>章の</w:t>
            </w:r>
            <w:r>
              <w:t>学習</w:t>
            </w:r>
            <w:r>
              <w:rPr>
                <w:rFonts w:hint="eastAsia"/>
              </w:rPr>
              <w:t>内容</w:t>
            </w:r>
          </w:p>
        </w:tc>
        <w:tc>
          <w:tcPr>
            <w:tcW w:w="735" w:type="dxa"/>
          </w:tcPr>
          <w:p w:rsidR="0032167D" w:rsidRPr="007B7ED6" w:rsidRDefault="0032167D" w:rsidP="00D43E47">
            <w:pPr>
              <w:jc w:val="center"/>
              <w:rPr>
                <w:w w:val="66"/>
              </w:rPr>
            </w:pPr>
            <w:r w:rsidRPr="00AB3747">
              <w:rPr>
                <w:rFonts w:hint="eastAsia"/>
                <w:w w:val="66"/>
                <w:kern w:val="0"/>
                <w:fitText w:val="420" w:id="-1673857279"/>
              </w:rPr>
              <w:t>時間数</w:t>
            </w:r>
          </w:p>
        </w:tc>
      </w:tr>
      <w:tr w:rsidR="006D0AED" w:rsidTr="00D43E47">
        <w:trPr>
          <w:trHeight w:val="1437"/>
        </w:trPr>
        <w:tc>
          <w:tcPr>
            <w:tcW w:w="472" w:type="dxa"/>
            <w:vMerge w:val="restart"/>
          </w:tcPr>
          <w:p w:rsidR="006D0AED" w:rsidRDefault="006D0AED" w:rsidP="00D43E47">
            <w:r>
              <w:rPr>
                <w:rFonts w:hint="eastAsia"/>
              </w:rPr>
              <w:t>第２学期</w:t>
            </w:r>
          </w:p>
        </w:tc>
        <w:tc>
          <w:tcPr>
            <w:tcW w:w="580" w:type="dxa"/>
            <w:vMerge w:val="restart"/>
          </w:tcPr>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r w:rsidRPr="0032167D">
              <w:rPr>
                <w:rFonts w:hint="eastAsia"/>
                <w:spacing w:val="10"/>
                <w:w w:val="88"/>
                <w:kern w:val="0"/>
                <w:fitText w:val="420" w:id="-1673857277"/>
              </w:rPr>
              <w:t>1</w:t>
            </w:r>
            <w:r w:rsidRPr="0032167D">
              <w:rPr>
                <w:rFonts w:hint="eastAsia"/>
                <w:w w:val="88"/>
                <w:kern w:val="0"/>
                <w:fitText w:val="420" w:id="-1673857277"/>
              </w:rPr>
              <w:t>1月</w:t>
            </w: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Pr="007B7ED6" w:rsidRDefault="006D0AED" w:rsidP="00D43E47">
            <w:pPr>
              <w:rPr>
                <w:kern w:val="0"/>
              </w:rPr>
            </w:pPr>
            <w:r w:rsidRPr="0032167D">
              <w:rPr>
                <w:rFonts w:hint="eastAsia"/>
                <w:spacing w:val="10"/>
                <w:w w:val="88"/>
                <w:kern w:val="0"/>
                <w:fitText w:val="420" w:id="-1673857276"/>
              </w:rPr>
              <w:t>1</w:t>
            </w:r>
            <w:r w:rsidRPr="0032167D">
              <w:rPr>
                <w:rFonts w:hint="eastAsia"/>
                <w:w w:val="88"/>
                <w:kern w:val="0"/>
                <w:fitText w:val="420" w:id="-1673857276"/>
              </w:rPr>
              <w:t>2月</w:t>
            </w:r>
          </w:p>
        </w:tc>
        <w:tc>
          <w:tcPr>
            <w:tcW w:w="2833" w:type="dxa"/>
          </w:tcPr>
          <w:p w:rsidR="006D0AED"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Pr>
                <w:rFonts w:asciiTheme="majorEastAsia" w:eastAsiaTheme="majorEastAsia" w:hAnsiTheme="majorEastAsia" w:hint="eastAsia"/>
              </w:rPr>
              <w:t>平面図形と複素数</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平面図形と複素数</w:t>
            </w:r>
          </w:p>
          <w:p w:rsidR="006D0AED" w:rsidRDefault="006D0AED" w:rsidP="00D43E47">
            <w:pPr>
              <w:ind w:left="210" w:hangingChars="100" w:hanging="210"/>
              <w:rPr>
                <w:rFonts w:asciiTheme="minorEastAsia" w:eastAsiaTheme="minorEastAsia" w:hAnsiTheme="minorEastAsia" w:hint="eastAsia"/>
              </w:rPr>
            </w:pPr>
            <w:r w:rsidRPr="00AB33A8">
              <w:rPr>
                <w:rFonts w:asciiTheme="minorEastAsia" w:eastAsiaTheme="minorEastAsia" w:hAnsiTheme="minorEastAsia" w:hint="eastAsia"/>
              </w:rPr>
              <w:t>研究／</w:t>
            </w:r>
            <w:r w:rsidR="00AB3747">
              <w:rPr>
                <w:rFonts w:asciiTheme="minorEastAsia" w:eastAsiaTheme="minorEastAsia" w:hAnsiTheme="minorEastAsia" w:hint="eastAsia"/>
                <w:kern w:val="0"/>
              </w:rPr>
              <w:t>一直線上にある条件，垂直に交わる条件</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方程式の表す図形</w:t>
            </w:r>
          </w:p>
          <w:p w:rsidR="006D0AED" w:rsidRPr="00D91460" w:rsidRDefault="006D0AED" w:rsidP="00D43E47">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rsidR="006D0AED" w:rsidRDefault="006D0AED" w:rsidP="00D43E47">
            <w:pPr>
              <w:jc w:val="center"/>
            </w:pPr>
          </w:p>
          <w:p w:rsidR="006D0AED" w:rsidRDefault="00AB3747" w:rsidP="00D43E47">
            <w:pPr>
              <w:jc w:val="center"/>
            </w:pPr>
            <w:r>
              <w:t>1.5</w:t>
            </w:r>
          </w:p>
          <w:p w:rsidR="006D0AED" w:rsidRDefault="006D0AED" w:rsidP="00D43E47">
            <w:pPr>
              <w:jc w:val="center"/>
            </w:pPr>
          </w:p>
          <w:p w:rsidR="00AB3747" w:rsidRDefault="00AB3747" w:rsidP="00D43E47">
            <w:pPr>
              <w:jc w:val="center"/>
              <w:rPr>
                <w:rFonts w:hint="eastAsia"/>
              </w:rPr>
            </w:pPr>
          </w:p>
          <w:p w:rsidR="006D0AED" w:rsidRDefault="006D0AED" w:rsidP="00D43E47">
            <w:pPr>
              <w:jc w:val="center"/>
            </w:pPr>
            <w:r>
              <w:rPr>
                <w:rFonts w:hint="eastAsia"/>
              </w:rPr>
              <w:t>1.5</w:t>
            </w:r>
          </w:p>
          <w:p w:rsidR="006D0AED" w:rsidRDefault="006D0AED" w:rsidP="00D43E47">
            <w:pPr>
              <w:jc w:val="center"/>
            </w:pPr>
            <w:r>
              <w:rPr>
                <w:rFonts w:hint="eastAsia"/>
              </w:rPr>
              <w:t>1</w:t>
            </w:r>
          </w:p>
        </w:tc>
      </w:tr>
      <w:tr w:rsidR="006D0AED" w:rsidTr="00D43E47">
        <w:trPr>
          <w:trHeight w:val="626"/>
        </w:trPr>
        <w:tc>
          <w:tcPr>
            <w:tcW w:w="472" w:type="dxa"/>
            <w:vMerge/>
          </w:tcPr>
          <w:p w:rsidR="006D0AED" w:rsidRDefault="006D0AED" w:rsidP="00D43E47"/>
        </w:tc>
        <w:tc>
          <w:tcPr>
            <w:tcW w:w="580" w:type="dxa"/>
            <w:vMerge/>
          </w:tcPr>
          <w:p w:rsidR="006D0AED" w:rsidRPr="007B7ED6" w:rsidRDefault="006D0AED" w:rsidP="00D43E47">
            <w:pPr>
              <w:rPr>
                <w:kern w:val="0"/>
              </w:rPr>
            </w:pPr>
          </w:p>
        </w:tc>
        <w:tc>
          <w:tcPr>
            <w:tcW w:w="2833" w:type="dxa"/>
          </w:tcPr>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6D0AED" w:rsidRPr="00320CC1" w:rsidRDefault="00CD6FCA"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Math Adventure</w:t>
            </w:r>
          </w:p>
        </w:tc>
        <w:tc>
          <w:tcPr>
            <w:tcW w:w="735" w:type="dxa"/>
          </w:tcPr>
          <w:p w:rsidR="006D0AED" w:rsidRDefault="006D0AED" w:rsidP="00D43E47">
            <w:pPr>
              <w:jc w:val="center"/>
            </w:pPr>
            <w:r>
              <w:rPr>
                <w:rFonts w:hint="eastAsia"/>
              </w:rPr>
              <w:t>2</w:t>
            </w:r>
          </w:p>
          <w:p w:rsidR="006D0AED" w:rsidRDefault="006D0AED" w:rsidP="00D43E47">
            <w:pPr>
              <w:jc w:val="center"/>
            </w:pPr>
          </w:p>
        </w:tc>
      </w:tr>
      <w:tr w:rsidR="006D0AED" w:rsidTr="00D43E47">
        <w:trPr>
          <w:trHeight w:val="370"/>
        </w:trPr>
        <w:tc>
          <w:tcPr>
            <w:tcW w:w="472" w:type="dxa"/>
            <w:vMerge/>
          </w:tcPr>
          <w:p w:rsidR="006D0AED" w:rsidRDefault="006D0AED" w:rsidP="00D43E47"/>
        </w:tc>
        <w:tc>
          <w:tcPr>
            <w:tcW w:w="580" w:type="dxa"/>
            <w:vMerge/>
          </w:tcPr>
          <w:p w:rsidR="006D0AED" w:rsidRPr="007B7ED6" w:rsidRDefault="006D0AED" w:rsidP="00D43E47">
            <w:pPr>
              <w:rPr>
                <w:kern w:val="0"/>
              </w:rPr>
            </w:pPr>
          </w:p>
        </w:tc>
        <w:tc>
          <w:tcPr>
            <w:tcW w:w="2833" w:type="dxa"/>
          </w:tcPr>
          <w:p w:rsidR="006D0AED" w:rsidRDefault="006D0AED" w:rsidP="00D43E47">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6D0AED" w:rsidRDefault="006D0AED" w:rsidP="00D43E47">
            <w:pPr>
              <w:jc w:val="center"/>
            </w:pPr>
            <w:r>
              <w:rPr>
                <w:rFonts w:hint="eastAsia"/>
              </w:rPr>
              <w:t>1</w:t>
            </w:r>
            <w:r w:rsidR="00AB3747">
              <w:t>4</w:t>
            </w:r>
          </w:p>
        </w:tc>
      </w:tr>
      <w:tr w:rsidR="006D0AED" w:rsidTr="00D43E47">
        <w:trPr>
          <w:trHeight w:val="680"/>
        </w:trPr>
        <w:tc>
          <w:tcPr>
            <w:tcW w:w="472" w:type="dxa"/>
            <w:vMerge/>
          </w:tcPr>
          <w:p w:rsidR="006D0AED" w:rsidRDefault="006D0AED" w:rsidP="00D43E47"/>
        </w:tc>
        <w:tc>
          <w:tcPr>
            <w:tcW w:w="580" w:type="dxa"/>
            <w:vMerge/>
          </w:tcPr>
          <w:p w:rsidR="006D0AED" w:rsidRPr="007B7ED6" w:rsidRDefault="006D0AED" w:rsidP="00D43E47">
            <w:pPr>
              <w:rPr>
                <w:kern w:val="0"/>
              </w:rPr>
            </w:pPr>
          </w:p>
        </w:tc>
        <w:tc>
          <w:tcPr>
            <w:tcW w:w="3568" w:type="dxa"/>
            <w:gridSpan w:val="2"/>
            <w:tcBorders>
              <w:top w:val="single" w:sz="4" w:space="0" w:color="auto"/>
            </w:tcBorders>
            <w:shd w:val="clear" w:color="auto" w:fill="D0CECE" w:themeFill="background2" w:themeFillShade="E6"/>
            <w:vAlign w:val="center"/>
          </w:tcPr>
          <w:p w:rsidR="006D0AED" w:rsidRDefault="006D0AED" w:rsidP="00D43E47">
            <w:pPr>
              <w:jc w:val="cente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平面上の曲線</w:t>
            </w:r>
          </w:p>
        </w:tc>
      </w:tr>
      <w:tr w:rsidR="006D0AED" w:rsidTr="00D43E47">
        <w:trPr>
          <w:trHeight w:val="406"/>
        </w:trPr>
        <w:tc>
          <w:tcPr>
            <w:tcW w:w="472"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uto"/>
          </w:tcPr>
          <w:p w:rsidR="006D0AED" w:rsidRPr="00D91460"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２次曲線</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放物線</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楕　円</w:t>
            </w:r>
          </w:p>
          <w:p w:rsidR="006D0AED" w:rsidRDefault="006D0AED" w:rsidP="00AB3747">
            <w:pPr>
              <w:ind w:left="210" w:hangingChars="100" w:hanging="210"/>
              <w:rPr>
                <w:rFonts w:asciiTheme="minorEastAsia" w:eastAsiaTheme="minorEastAsia" w:hAnsiTheme="minorEastAsia" w:hint="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双曲線</w:t>
            </w:r>
          </w:p>
          <w:p w:rsidR="006D0AED" w:rsidRDefault="006D0AED" w:rsidP="00D43E47">
            <w:pPr>
              <w:jc w:val="left"/>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2次曲線の平行移動</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sidR="00AB3747">
              <w:rPr>
                <w:rFonts w:asciiTheme="minorEastAsia" w:eastAsiaTheme="minorEastAsia" w:hAnsiTheme="minorEastAsia"/>
                <w:kern w:val="0"/>
              </w:rPr>
              <w:t>2</w:t>
            </w:r>
            <w:r w:rsidR="00AB3747">
              <w:rPr>
                <w:rFonts w:asciiTheme="minorEastAsia" w:eastAsiaTheme="minorEastAsia" w:hAnsiTheme="minorEastAsia" w:hint="eastAsia"/>
                <w:kern w:val="0"/>
              </w:rPr>
              <w:t>次曲線と直線の関係</w:t>
            </w:r>
          </w:p>
          <w:p w:rsidR="00AB3747" w:rsidRDefault="006D0AED" w:rsidP="00AB3747">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研究／2次曲線と接線の方程式</w:t>
            </w:r>
          </w:p>
          <w:p w:rsidR="006D0AED" w:rsidRDefault="00AB3747" w:rsidP="00AB3747">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006D0AED">
              <w:rPr>
                <w:rFonts w:asciiTheme="minorEastAsia" w:eastAsiaTheme="minorEastAsia" w:hAnsiTheme="minorEastAsia" w:hint="eastAsia"/>
              </w:rPr>
              <w:t>2次曲線と離心率</w:t>
            </w:r>
          </w:p>
          <w:p w:rsidR="006D0AED" w:rsidRPr="00901D09" w:rsidRDefault="006D0AED" w:rsidP="00D43E47">
            <w:pPr>
              <w:jc w:val="left"/>
              <w:rPr>
                <w:rFonts w:asciiTheme="minorEastAsia" w:eastAsiaTheme="minorEastAsia" w:hAnsiTheme="minorEastAsia"/>
                <w:b/>
              </w:rPr>
            </w:pPr>
            <w:r>
              <w:rPr>
                <w:rFonts w:asciiTheme="minorEastAsia" w:eastAsiaTheme="minorEastAsia" w:hAnsiTheme="minorEastAsia" w:hint="eastAsia"/>
              </w:rPr>
              <w:t>節末問題</w:t>
            </w:r>
          </w:p>
        </w:tc>
        <w:tc>
          <w:tcPr>
            <w:tcW w:w="735" w:type="dxa"/>
            <w:shd w:val="clear" w:color="auto" w:fill="auto"/>
          </w:tcPr>
          <w:p w:rsidR="006D0AED" w:rsidRPr="00646544" w:rsidRDefault="006D0AED" w:rsidP="00D43E47">
            <w:pPr>
              <w:jc w:val="center"/>
            </w:pPr>
          </w:p>
          <w:p w:rsidR="006D0AED" w:rsidRPr="00646544" w:rsidRDefault="006D0AED" w:rsidP="00D43E47">
            <w:pPr>
              <w:jc w:val="center"/>
            </w:pPr>
            <w:r w:rsidRPr="00646544">
              <w:rPr>
                <w:rFonts w:hint="eastAsia"/>
              </w:rPr>
              <w:t>1</w:t>
            </w:r>
          </w:p>
          <w:p w:rsidR="006D0AED" w:rsidRDefault="006D0AED" w:rsidP="00D43E47">
            <w:pPr>
              <w:jc w:val="center"/>
            </w:pPr>
            <w:r w:rsidRPr="00646544">
              <w:rPr>
                <w:rFonts w:hint="eastAsia"/>
              </w:rPr>
              <w:t>2.5</w:t>
            </w:r>
          </w:p>
          <w:p w:rsidR="006D0AED" w:rsidRDefault="006D0AED" w:rsidP="00AB3747">
            <w:pPr>
              <w:jc w:val="center"/>
              <w:rPr>
                <w:rFonts w:hint="eastAsia"/>
              </w:rPr>
            </w:pPr>
            <w:r>
              <w:rPr>
                <w:rFonts w:hint="eastAsia"/>
              </w:rPr>
              <w:t>2.5</w:t>
            </w:r>
          </w:p>
          <w:p w:rsidR="006D0AED" w:rsidRDefault="006D0AED" w:rsidP="00D43E47">
            <w:pPr>
              <w:jc w:val="center"/>
            </w:pPr>
            <w:r>
              <w:rPr>
                <w:rFonts w:hint="eastAsia"/>
              </w:rPr>
              <w:t>1</w:t>
            </w:r>
          </w:p>
          <w:p w:rsidR="006D0AED" w:rsidRDefault="00AB3747" w:rsidP="00D43E47">
            <w:pPr>
              <w:jc w:val="center"/>
            </w:pPr>
            <w:r>
              <w:t>1</w:t>
            </w:r>
          </w:p>
          <w:p w:rsidR="006D0AED" w:rsidRDefault="006D0AED" w:rsidP="00D43E47">
            <w:pPr>
              <w:jc w:val="center"/>
            </w:pPr>
          </w:p>
          <w:p w:rsidR="00AB3747" w:rsidRDefault="00AB3747" w:rsidP="00D43E47">
            <w:pPr>
              <w:jc w:val="center"/>
            </w:pPr>
          </w:p>
          <w:p w:rsidR="00AB3747" w:rsidRDefault="00AB3747" w:rsidP="00D43E47">
            <w:pPr>
              <w:jc w:val="center"/>
              <w:rPr>
                <w:rFonts w:hint="eastAsia"/>
              </w:rPr>
            </w:pPr>
          </w:p>
          <w:p w:rsidR="006D0AED" w:rsidRPr="00901D09" w:rsidRDefault="006D0AED" w:rsidP="00D43E47">
            <w:pPr>
              <w:jc w:val="center"/>
              <w:rPr>
                <w:b/>
              </w:rPr>
            </w:pPr>
            <w:r>
              <w:rPr>
                <w:rFonts w:hint="eastAsia"/>
              </w:rPr>
              <w:t>1</w:t>
            </w:r>
          </w:p>
        </w:tc>
      </w:tr>
      <w:tr w:rsidR="006D0AED" w:rsidTr="00AB3747">
        <w:trPr>
          <w:trHeight w:val="3162"/>
        </w:trPr>
        <w:tc>
          <w:tcPr>
            <w:tcW w:w="472" w:type="dxa"/>
            <w:vMerge w:val="restart"/>
            <w:shd w:val="clear" w:color="auto" w:fill="FFFFFF" w:themeFill="background1"/>
          </w:tcPr>
          <w:p w:rsidR="006D0AED" w:rsidRPr="00901D09" w:rsidRDefault="00D43E47" w:rsidP="00D43E47">
            <w:pPr>
              <w:rPr>
                <w:rFonts w:asciiTheme="minorEastAsia" w:eastAsiaTheme="minorEastAsia" w:hAnsiTheme="minorEastAsia"/>
                <w:b/>
              </w:rPr>
            </w:pPr>
            <w:r>
              <w:rPr>
                <w:rFonts w:asciiTheme="minorEastAsia" w:eastAsiaTheme="minorEastAsia" w:hAnsiTheme="minorEastAsia" w:hint="eastAsia"/>
                <w:b/>
              </w:rPr>
              <w:t>第３学期</w:t>
            </w:r>
          </w:p>
        </w:tc>
        <w:tc>
          <w:tcPr>
            <w:tcW w:w="580" w:type="dxa"/>
            <w:vMerge w:val="restart"/>
            <w:shd w:val="clear" w:color="auto" w:fill="FFFFFF" w:themeFill="background1"/>
          </w:tcPr>
          <w:p w:rsidR="006D0AED" w:rsidRDefault="006D0AED"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Pr="008F671D" w:rsidRDefault="00D43E47" w:rsidP="00D43E47">
            <w:pPr>
              <w:rPr>
                <w:rFonts w:asciiTheme="minorEastAsia" w:eastAsiaTheme="minorEastAsia" w:hAnsiTheme="minorEastAsia"/>
              </w:rPr>
            </w:pPr>
            <w:r w:rsidRPr="008F671D">
              <w:rPr>
                <w:rFonts w:asciiTheme="minorEastAsia" w:eastAsiaTheme="minorEastAsia" w:hAnsiTheme="minorEastAsia" w:hint="eastAsia"/>
              </w:rPr>
              <w:t>1月</w:t>
            </w: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Pr="008F671D" w:rsidRDefault="00D43E47" w:rsidP="00D43E47">
            <w:pPr>
              <w:rPr>
                <w:rFonts w:asciiTheme="minorEastAsia" w:eastAsiaTheme="minorEastAsia" w:hAnsiTheme="minorEastAsia"/>
              </w:rPr>
            </w:pPr>
            <w:r w:rsidRPr="008F671D">
              <w:rPr>
                <w:rFonts w:asciiTheme="minorEastAsia" w:eastAsiaTheme="minorEastAsia" w:hAnsiTheme="minorEastAsia" w:hint="eastAsia"/>
              </w:rPr>
              <w:t>2月</w:t>
            </w:r>
          </w:p>
        </w:tc>
        <w:tc>
          <w:tcPr>
            <w:tcW w:w="2833" w:type="dxa"/>
            <w:shd w:val="clear" w:color="auto" w:fill="auto"/>
          </w:tcPr>
          <w:p w:rsidR="006D0AED" w:rsidRPr="00D91460"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Pr>
                <w:rFonts w:asciiTheme="majorEastAsia" w:eastAsiaTheme="majorEastAsia" w:hAnsiTheme="majorEastAsia" w:hint="eastAsia"/>
              </w:rPr>
              <w:t>２</w:t>
            </w:r>
            <w:r w:rsidRPr="00D91460">
              <w:rPr>
                <w:rFonts w:asciiTheme="majorEastAsia" w:eastAsiaTheme="majorEastAsia" w:hAnsiTheme="majorEastAsia"/>
              </w:rPr>
              <w:t xml:space="preserve">節　</w:t>
            </w:r>
            <w:r>
              <w:rPr>
                <w:rFonts w:asciiTheme="majorEastAsia" w:eastAsiaTheme="majorEastAsia" w:hAnsiTheme="majorEastAsia" w:hint="eastAsia"/>
              </w:rPr>
              <w:t>媒介変数表示と極座標</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曲線の媒介変数表示</w:t>
            </w:r>
          </w:p>
          <w:p w:rsidR="006D0AED" w:rsidRPr="006D0AED" w:rsidRDefault="006D0AED" w:rsidP="00AB3747">
            <w:pPr>
              <w:ind w:left="210" w:hangingChars="100" w:hanging="210"/>
              <w:rPr>
                <w:rFonts w:asciiTheme="minorEastAsia" w:eastAsiaTheme="minorEastAsia" w:hAnsiTheme="minorEastAsia" w:hint="eastAsia"/>
              </w:rPr>
            </w:pPr>
            <w:r w:rsidRPr="006D0AED">
              <w:rPr>
                <w:rFonts w:asciiTheme="minorEastAsia" w:eastAsiaTheme="minorEastAsia" w:hAnsiTheme="minorEastAsia" w:hint="eastAsia"/>
              </w:rPr>
              <w:t>研究</w:t>
            </w:r>
            <w:r>
              <w:rPr>
                <w:rFonts w:asciiTheme="minorEastAsia" w:eastAsiaTheme="minorEastAsia" w:hAnsiTheme="minorEastAsia" w:hint="eastAsia"/>
              </w:rPr>
              <w:t>／いろいろな曲線の媒介変数表示</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極座標と極方程式</w:t>
            </w:r>
          </w:p>
          <w:p w:rsidR="006D0AED" w:rsidRPr="006D0AED" w:rsidRDefault="006D0AED" w:rsidP="00D43E47">
            <w:pPr>
              <w:ind w:left="210" w:hangingChars="100" w:hanging="210"/>
              <w:rPr>
                <w:rFonts w:asciiTheme="minorEastAsia" w:eastAsiaTheme="minorEastAsia" w:hAnsiTheme="minorEastAsia"/>
              </w:rPr>
            </w:pPr>
            <w:r w:rsidRPr="006D0AED">
              <w:rPr>
                <w:rFonts w:asciiTheme="minorEastAsia" w:eastAsiaTheme="minorEastAsia" w:hAnsiTheme="minorEastAsia" w:hint="eastAsia"/>
              </w:rPr>
              <w:t>研究／</w:t>
            </w:r>
            <w:r>
              <w:rPr>
                <w:rFonts w:asciiTheme="minorEastAsia" w:eastAsiaTheme="minorEastAsia" w:hAnsiTheme="minorEastAsia" w:hint="eastAsia"/>
              </w:rPr>
              <w:t>2次曲線を表す極方程式と離心率</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いろいろな曲線</w:t>
            </w:r>
          </w:p>
          <w:p w:rsidR="006D0AED" w:rsidRPr="00901D09" w:rsidRDefault="006D0AED" w:rsidP="00D43E47">
            <w:pPr>
              <w:ind w:left="210" w:hangingChars="100" w:hanging="210"/>
              <w:rPr>
                <w:rFonts w:asciiTheme="minorEastAsia" w:eastAsiaTheme="minorEastAsia" w:hAnsiTheme="minorEastAsia"/>
                <w:b/>
              </w:rPr>
            </w:pPr>
            <w:r w:rsidRPr="006D0AED">
              <w:rPr>
                <w:rFonts w:asciiTheme="minorEastAsia" w:eastAsiaTheme="minorEastAsia" w:hAnsiTheme="minorEastAsia" w:hint="eastAsia"/>
              </w:rPr>
              <w:t>節末問題</w:t>
            </w:r>
          </w:p>
        </w:tc>
        <w:tc>
          <w:tcPr>
            <w:tcW w:w="735" w:type="dxa"/>
            <w:shd w:val="clear" w:color="auto" w:fill="auto"/>
          </w:tcPr>
          <w:p w:rsidR="006D0AED" w:rsidRDefault="006D0AED" w:rsidP="00D43E47">
            <w:pPr>
              <w:jc w:val="center"/>
              <w:rPr>
                <w:b/>
              </w:rPr>
            </w:pPr>
          </w:p>
          <w:p w:rsidR="002E4A55" w:rsidRDefault="002E4A55" w:rsidP="00D43E47">
            <w:pPr>
              <w:jc w:val="center"/>
              <w:rPr>
                <w:b/>
              </w:rPr>
            </w:pPr>
          </w:p>
          <w:p w:rsidR="002E4A55" w:rsidRDefault="002E4A55" w:rsidP="00D43E47">
            <w:pPr>
              <w:jc w:val="center"/>
            </w:pPr>
            <w:r w:rsidRPr="002E4A55">
              <w:rPr>
                <w:rFonts w:hint="eastAsia"/>
              </w:rPr>
              <w:t>2.5</w:t>
            </w:r>
          </w:p>
          <w:p w:rsidR="002E4A55" w:rsidRDefault="002E4A55" w:rsidP="00D43E47">
            <w:pPr>
              <w:jc w:val="center"/>
            </w:pPr>
          </w:p>
          <w:p w:rsidR="002E4A55" w:rsidRDefault="002E4A55" w:rsidP="00D43E47">
            <w:pPr>
              <w:jc w:val="center"/>
            </w:pPr>
          </w:p>
          <w:p w:rsidR="002E4A55" w:rsidRDefault="002E4A55" w:rsidP="00D43E47">
            <w:pPr>
              <w:jc w:val="center"/>
            </w:pPr>
            <w:r>
              <w:rPr>
                <w:rFonts w:hint="eastAsia"/>
              </w:rPr>
              <w:t>2.5</w:t>
            </w:r>
          </w:p>
          <w:p w:rsidR="002E4A55" w:rsidRDefault="002E4A55" w:rsidP="00D43E47">
            <w:pPr>
              <w:jc w:val="center"/>
            </w:pPr>
          </w:p>
          <w:p w:rsidR="002E4A55" w:rsidRDefault="002E4A55" w:rsidP="00D43E47">
            <w:pPr>
              <w:jc w:val="center"/>
            </w:pPr>
          </w:p>
          <w:p w:rsidR="002E4A55" w:rsidRDefault="002E4A55" w:rsidP="00D43E47">
            <w:pPr>
              <w:jc w:val="center"/>
            </w:pPr>
            <w:r>
              <w:rPr>
                <w:rFonts w:hint="eastAsia"/>
              </w:rPr>
              <w:t>1</w:t>
            </w:r>
          </w:p>
          <w:p w:rsidR="002E4A55" w:rsidRPr="002E4A55" w:rsidRDefault="002E4A55" w:rsidP="00D43E47">
            <w:pPr>
              <w:jc w:val="center"/>
            </w:pPr>
            <w:r>
              <w:rPr>
                <w:rFonts w:hint="eastAsia"/>
              </w:rPr>
              <w:t>1</w:t>
            </w:r>
          </w:p>
        </w:tc>
      </w:tr>
      <w:tr w:rsidR="006D0AED" w:rsidTr="00D43E47">
        <w:trPr>
          <w:trHeight w:val="536"/>
        </w:trPr>
        <w:tc>
          <w:tcPr>
            <w:tcW w:w="472"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uto"/>
          </w:tcPr>
          <w:p w:rsidR="006D0AED" w:rsidRDefault="006D0AED" w:rsidP="00D43E47">
            <w:pPr>
              <w:jc w:val="left"/>
              <w:rPr>
                <w:rFonts w:asciiTheme="minorEastAsia" w:eastAsiaTheme="minorEastAsia" w:hAnsiTheme="minorEastAsia"/>
              </w:rPr>
            </w:pPr>
            <w:r w:rsidRPr="006D0AED">
              <w:rPr>
                <w:rFonts w:asciiTheme="minorEastAsia" w:eastAsiaTheme="minorEastAsia" w:hAnsiTheme="minorEastAsia" w:hint="eastAsia"/>
              </w:rPr>
              <w:t>章末問題</w:t>
            </w:r>
          </w:p>
          <w:p w:rsidR="006D0AED" w:rsidRPr="006D0AED" w:rsidRDefault="00CD6FCA" w:rsidP="00D43E47">
            <w:pPr>
              <w:jc w:val="left"/>
              <w:rPr>
                <w:rFonts w:asciiTheme="minorEastAsia" w:eastAsiaTheme="minorEastAsia" w:hAnsiTheme="minorEastAsia"/>
              </w:rPr>
            </w:pPr>
            <w:r>
              <w:rPr>
                <w:rFonts w:asciiTheme="minorEastAsia" w:eastAsiaTheme="minorEastAsia" w:hAnsiTheme="minorEastAsia" w:hint="eastAsia"/>
              </w:rPr>
              <w:t>Math Adventure</w:t>
            </w:r>
          </w:p>
        </w:tc>
        <w:tc>
          <w:tcPr>
            <w:tcW w:w="735" w:type="dxa"/>
            <w:shd w:val="clear" w:color="auto" w:fill="auto"/>
          </w:tcPr>
          <w:p w:rsidR="006D0AED" w:rsidRPr="002E4A55" w:rsidRDefault="002E4A55" w:rsidP="00D43E47">
            <w:pPr>
              <w:jc w:val="center"/>
            </w:pPr>
            <w:r w:rsidRPr="002E4A55">
              <w:rPr>
                <w:rFonts w:hint="eastAsia"/>
              </w:rPr>
              <w:t>2</w:t>
            </w:r>
          </w:p>
        </w:tc>
      </w:tr>
      <w:tr w:rsidR="006D0AED" w:rsidTr="00D43E47">
        <w:trPr>
          <w:trHeight w:val="210"/>
        </w:trPr>
        <w:tc>
          <w:tcPr>
            <w:tcW w:w="472"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uto"/>
          </w:tcPr>
          <w:p w:rsidR="006D0AED" w:rsidRPr="006D0AED" w:rsidRDefault="006D0AED" w:rsidP="00D43E47">
            <w:pPr>
              <w:jc w:val="right"/>
              <w:rPr>
                <w:rFonts w:asciiTheme="minorEastAsia" w:eastAsiaTheme="minorEastAsia" w:hAnsiTheme="minorEastAsia"/>
              </w:rPr>
            </w:pPr>
            <w:r>
              <w:rPr>
                <w:rFonts w:asciiTheme="minorEastAsia" w:eastAsiaTheme="minorEastAsia" w:hAnsiTheme="minorEastAsia" w:hint="eastAsia"/>
              </w:rPr>
              <w:t>計</w:t>
            </w:r>
          </w:p>
        </w:tc>
        <w:tc>
          <w:tcPr>
            <w:tcW w:w="735" w:type="dxa"/>
            <w:shd w:val="clear" w:color="auto" w:fill="auto"/>
          </w:tcPr>
          <w:p w:rsidR="006D0AED" w:rsidRPr="002E4A55" w:rsidRDefault="00AB3747" w:rsidP="00D43E47">
            <w:pPr>
              <w:jc w:val="center"/>
            </w:pPr>
            <w:r>
              <w:t>18</w:t>
            </w:r>
          </w:p>
        </w:tc>
      </w:tr>
      <w:tr w:rsidR="006D0AED" w:rsidTr="00D43E47">
        <w:trPr>
          <w:trHeight w:val="397"/>
        </w:trPr>
        <w:tc>
          <w:tcPr>
            <w:tcW w:w="1052" w:type="dxa"/>
            <w:gridSpan w:val="2"/>
            <w:shd w:val="clear" w:color="auto" w:fill="AEAAAA" w:themeFill="background2" w:themeFillShade="BF"/>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EAAAA" w:themeFill="background2" w:themeFillShade="BF"/>
          </w:tcPr>
          <w:p w:rsidR="006D0AED" w:rsidRDefault="002E4A55" w:rsidP="00D43E47">
            <w:pPr>
              <w:wordWrap w:val="0"/>
              <w:jc w:val="right"/>
              <w:rPr>
                <w:rFonts w:asciiTheme="minorEastAsia" w:eastAsiaTheme="minorEastAsia" w:hAnsiTheme="minorEastAsia"/>
              </w:rPr>
            </w:pPr>
            <w:r>
              <w:rPr>
                <w:rFonts w:asciiTheme="minorEastAsia" w:eastAsiaTheme="minorEastAsia" w:hAnsiTheme="minorEastAsia" w:hint="eastAsia"/>
              </w:rPr>
              <w:t>全章　計</w:t>
            </w:r>
          </w:p>
        </w:tc>
        <w:tc>
          <w:tcPr>
            <w:tcW w:w="735" w:type="dxa"/>
            <w:shd w:val="clear" w:color="auto" w:fill="AEAAAA" w:themeFill="background2" w:themeFillShade="BF"/>
          </w:tcPr>
          <w:p w:rsidR="006D0AED" w:rsidRPr="002E4A55" w:rsidRDefault="00AB3747" w:rsidP="00D43E47">
            <w:pPr>
              <w:jc w:val="center"/>
            </w:pPr>
            <w:r>
              <w:t>60</w:t>
            </w:r>
          </w:p>
        </w:tc>
      </w:tr>
    </w:tbl>
    <w:p w:rsidR="00AB3747" w:rsidRDefault="00AB3747">
      <w:pPr>
        <w:widowControl/>
        <w:jc w:val="left"/>
      </w:pPr>
    </w:p>
    <w:p w:rsidR="00AB3747" w:rsidRDefault="00AB3747">
      <w:pPr>
        <w:widowControl/>
        <w:jc w:val="left"/>
      </w:pPr>
      <w:r>
        <w:br w:type="page"/>
      </w:r>
    </w:p>
    <w:p w:rsidR="00AB3747" w:rsidRDefault="00AB3747">
      <w:pPr>
        <w:widowControl/>
        <w:jc w:val="left"/>
        <w:rPr>
          <w:rFonts w:hint="eastAsia"/>
        </w:rPr>
      </w:pPr>
    </w:p>
    <w:p w:rsidR="00AB3747" w:rsidRDefault="00AB3747">
      <w:pPr>
        <w:widowControl/>
        <w:jc w:val="left"/>
        <w:rPr>
          <w:rFonts w:hint="eastAsia"/>
        </w:rPr>
      </w:pPr>
    </w:p>
    <w:p w:rsidR="00AB3747" w:rsidRDefault="00AB3747">
      <w:pPr>
        <w:widowControl/>
        <w:jc w:val="left"/>
        <w:rPr>
          <w:rFonts w:hint="eastAsia"/>
        </w:rPr>
      </w:pPr>
    </w:p>
    <w:tbl>
      <w:tblPr>
        <w:tblW w:w="3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35"/>
      </w:tblGrid>
      <w:tr w:rsidR="006325C9" w:rsidTr="006325C9">
        <w:trPr>
          <w:trHeight w:val="765"/>
        </w:trPr>
        <w:tc>
          <w:tcPr>
            <w:tcW w:w="3570" w:type="dxa"/>
            <w:gridSpan w:val="2"/>
            <w:tcBorders>
              <w:top w:val="single" w:sz="4" w:space="0" w:color="auto"/>
              <w:bottom w:val="single" w:sz="4" w:space="0" w:color="auto"/>
            </w:tcBorders>
            <w:shd w:val="clear" w:color="auto" w:fill="D0CECE" w:themeFill="background2" w:themeFillShade="E6"/>
            <w:vAlign w:val="center"/>
          </w:tcPr>
          <w:p w:rsidR="006325C9" w:rsidRPr="007B7ED6" w:rsidRDefault="006325C9" w:rsidP="00D43E47">
            <w:pPr>
              <w:spacing w:line="480" w:lineRule="auto"/>
              <w:jc w:val="center"/>
              <w:rPr>
                <w:b/>
                <w:sz w:val="24"/>
                <w:szCs w:val="24"/>
              </w:rPr>
            </w:pPr>
            <w:r w:rsidRPr="007B7ED6">
              <w:rPr>
                <w:rFonts w:hint="eastAsia"/>
                <w:b/>
                <w:sz w:val="22"/>
                <w:szCs w:val="24"/>
              </w:rPr>
              <w:t>第</w:t>
            </w:r>
            <w:r w:rsidR="00D43E47">
              <w:rPr>
                <w:rFonts w:hint="eastAsia"/>
                <w:b/>
                <w:sz w:val="22"/>
                <w:szCs w:val="24"/>
              </w:rPr>
              <w:t>４</w:t>
            </w:r>
            <w:r w:rsidRPr="007B7ED6">
              <w:rPr>
                <w:b/>
                <w:sz w:val="22"/>
                <w:szCs w:val="24"/>
              </w:rPr>
              <w:t xml:space="preserve">章　</w:t>
            </w:r>
            <w:r w:rsidR="00D43E47">
              <w:rPr>
                <w:rFonts w:hint="eastAsia"/>
                <w:b/>
                <w:sz w:val="22"/>
                <w:szCs w:val="24"/>
              </w:rPr>
              <w:t>数学的な表現の工夫</w:t>
            </w:r>
            <w:r w:rsidR="00E72C21">
              <w:rPr>
                <w:rFonts w:hint="eastAsia"/>
                <w:b/>
                <w:sz w:val="22"/>
                <w:szCs w:val="24"/>
              </w:rPr>
              <w:t xml:space="preserve">　※</w:t>
            </w:r>
          </w:p>
        </w:tc>
      </w:tr>
      <w:tr w:rsidR="006325C9" w:rsidTr="00D43E47">
        <w:trPr>
          <w:trHeight w:val="1000"/>
        </w:trPr>
        <w:tc>
          <w:tcPr>
            <w:tcW w:w="2835" w:type="dxa"/>
            <w:tcBorders>
              <w:bottom w:val="single" w:sz="4" w:space="0" w:color="auto"/>
            </w:tcBorders>
          </w:tcPr>
          <w:p w:rsidR="00D43E47" w:rsidRDefault="00D43E47" w:rsidP="00D91460">
            <w:pPr>
              <w:ind w:left="210" w:hangingChars="100" w:hanging="210"/>
              <w:rPr>
                <w:rFonts w:asciiTheme="minorEastAsia" w:eastAsiaTheme="minorEastAsia" w:hAnsiTheme="minorEastAsia"/>
                <w:shd w:val="clear" w:color="auto" w:fill="000000" w:themeFill="text1"/>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統計グラフの活用</w:t>
            </w:r>
          </w:p>
          <w:p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D43E47">
              <w:rPr>
                <w:rFonts w:asciiTheme="minorEastAsia" w:eastAsiaTheme="minorEastAsia" w:hAnsiTheme="minorEastAsia" w:hint="eastAsia"/>
              </w:rPr>
              <w:t>統計グラフの利用(</w:t>
            </w:r>
            <w:r w:rsidR="00AB3747">
              <w:rPr>
                <w:rFonts w:asciiTheme="minorEastAsia" w:eastAsiaTheme="minorEastAsia" w:hAnsiTheme="minorEastAsia" w:hint="eastAsia"/>
              </w:rPr>
              <w:t>Ⅰ</w:t>
            </w:r>
            <w:r w:rsidR="00D43E47">
              <w:rPr>
                <w:rFonts w:asciiTheme="minorEastAsia" w:eastAsiaTheme="minorEastAsia" w:hAnsiTheme="minorEastAsia" w:hint="eastAsia"/>
              </w:rPr>
              <w:t>)</w:t>
            </w:r>
          </w:p>
          <w:p w:rsidR="00410F1E" w:rsidRPr="00D91460" w:rsidRDefault="006325C9"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D43E47">
              <w:rPr>
                <w:rFonts w:asciiTheme="minorEastAsia" w:eastAsiaTheme="minorEastAsia" w:hAnsiTheme="minorEastAsia" w:hint="eastAsia"/>
              </w:rPr>
              <w:t>統計グラフの利用(</w:t>
            </w:r>
            <w:r w:rsidR="00AB3747">
              <w:rPr>
                <w:rFonts w:asciiTheme="minorEastAsia" w:eastAsiaTheme="minorEastAsia" w:hAnsiTheme="minorEastAsia" w:hint="eastAsia"/>
              </w:rPr>
              <w:t>Ⅱ</w:t>
            </w:r>
            <w:r w:rsidR="00D43E47">
              <w:rPr>
                <w:rFonts w:asciiTheme="minorEastAsia" w:eastAsiaTheme="minorEastAsia" w:hAnsiTheme="minorEastAsia" w:hint="eastAsia"/>
              </w:rPr>
              <w:t>)</w:t>
            </w:r>
          </w:p>
        </w:tc>
        <w:tc>
          <w:tcPr>
            <w:tcW w:w="735" w:type="dxa"/>
            <w:tcBorders>
              <w:bottom w:val="single" w:sz="4" w:space="0" w:color="auto"/>
            </w:tcBorders>
          </w:tcPr>
          <w:p w:rsidR="00AC30B9" w:rsidRDefault="00AC30B9" w:rsidP="00CD42D4">
            <w:pPr>
              <w:jc w:val="center"/>
            </w:pPr>
          </w:p>
          <w:p w:rsidR="00410F1E" w:rsidRDefault="00AC30B9" w:rsidP="00410F1E">
            <w:pPr>
              <w:jc w:val="center"/>
            </w:pPr>
            <w:r>
              <w:rPr>
                <w:rFonts w:hint="eastAsia"/>
              </w:rPr>
              <w:t>2</w:t>
            </w:r>
          </w:p>
          <w:p w:rsidR="006325C9" w:rsidRDefault="00AC30B9" w:rsidP="00D43E47">
            <w:pPr>
              <w:jc w:val="center"/>
            </w:pPr>
            <w:r>
              <w:rPr>
                <w:rFonts w:hint="eastAsia"/>
              </w:rPr>
              <w:t>3</w:t>
            </w:r>
          </w:p>
        </w:tc>
      </w:tr>
      <w:tr w:rsidR="00D43E47" w:rsidTr="00D43E47">
        <w:trPr>
          <w:trHeight w:val="1440"/>
        </w:trPr>
        <w:tc>
          <w:tcPr>
            <w:tcW w:w="2835" w:type="dxa"/>
            <w:tcBorders>
              <w:bottom w:val="single" w:sz="4" w:space="0" w:color="auto"/>
            </w:tcBorders>
          </w:tcPr>
          <w:p w:rsidR="00D43E47" w:rsidRPr="00D43E47" w:rsidRDefault="00D43E47" w:rsidP="00024FFF">
            <w:pPr>
              <w:ind w:left="210" w:hangingChars="100" w:hanging="210"/>
              <w:rPr>
                <w:rFonts w:asciiTheme="minorEastAsia" w:eastAsiaTheme="minorEastAsia" w:hAnsiTheme="minorEastAsia"/>
                <w:shd w:val="clear" w:color="auto" w:fill="000000" w:themeFill="text1"/>
              </w:rPr>
            </w:pPr>
            <w:r w:rsidRPr="00D91460">
              <w:rPr>
                <w:rFonts w:asciiTheme="majorEastAsia" w:eastAsiaTheme="majorEastAsia" w:hAnsiTheme="majorEastAsia" w:hint="eastAsia"/>
              </w:rPr>
              <w:t>第</w:t>
            </w:r>
            <w:r>
              <w:rPr>
                <w:rFonts w:asciiTheme="majorEastAsia" w:eastAsiaTheme="majorEastAsia" w:hAnsiTheme="majorEastAsia" w:hint="eastAsia"/>
              </w:rPr>
              <w:t>２</w:t>
            </w:r>
            <w:r w:rsidRPr="00D91460">
              <w:rPr>
                <w:rFonts w:asciiTheme="majorEastAsia" w:eastAsiaTheme="majorEastAsia" w:hAnsiTheme="majorEastAsia"/>
              </w:rPr>
              <w:t xml:space="preserve">節　</w:t>
            </w:r>
            <w:r>
              <w:rPr>
                <w:rFonts w:asciiTheme="majorEastAsia" w:eastAsiaTheme="majorEastAsia" w:hAnsiTheme="majorEastAsia" w:hint="eastAsia"/>
              </w:rPr>
              <w:t>行列の活用</w:t>
            </w:r>
          </w:p>
          <w:p w:rsidR="00D43E47" w:rsidRPr="00856AE3" w:rsidRDefault="00D43E47" w:rsidP="00D91460">
            <w:pPr>
              <w:ind w:left="210" w:hangingChars="100" w:hanging="210"/>
              <w:rPr>
                <w:rFonts w:asciiTheme="minorEastAsia" w:eastAsiaTheme="minorEastAsia" w:hAnsiTheme="minorEastAsia"/>
                <w:shd w:val="clear" w:color="auto" w:fill="000000" w:themeFill="text1"/>
              </w:rPr>
            </w:pPr>
            <w:r>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行　列</w:t>
            </w:r>
          </w:p>
          <w:p w:rsidR="00D43E47" w:rsidRDefault="00D43E47"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行列と離散グラフ</w:t>
            </w:r>
          </w:p>
          <w:p w:rsidR="00D43E47" w:rsidRPr="00D91460" w:rsidRDefault="00D43E47" w:rsidP="00D43E47">
            <w:pPr>
              <w:ind w:left="210" w:hangingChars="100" w:hanging="210"/>
              <w:rPr>
                <w:rFonts w:asciiTheme="majorEastAsia" w:eastAsiaTheme="majorEastAsia" w:hAnsiTheme="majorEastAsia"/>
              </w:rPr>
            </w:pPr>
            <w:r>
              <w:rPr>
                <w:rFonts w:asciiTheme="minorEastAsia" w:eastAsiaTheme="minorEastAsia" w:hAnsiTheme="minorEastAsia" w:hint="eastAsia"/>
              </w:rPr>
              <w:t>コンピュータの活用</w:t>
            </w:r>
          </w:p>
        </w:tc>
        <w:tc>
          <w:tcPr>
            <w:tcW w:w="735" w:type="dxa"/>
            <w:tcBorders>
              <w:bottom w:val="single" w:sz="4" w:space="0" w:color="auto"/>
            </w:tcBorders>
          </w:tcPr>
          <w:p w:rsidR="00D43E47" w:rsidRDefault="00D43E47" w:rsidP="00CD42D4">
            <w:pPr>
              <w:jc w:val="center"/>
            </w:pPr>
          </w:p>
          <w:p w:rsidR="00D43E47" w:rsidRDefault="00AC30B9" w:rsidP="00CD42D4">
            <w:pPr>
              <w:jc w:val="center"/>
            </w:pPr>
            <w:r>
              <w:rPr>
                <w:rFonts w:hint="eastAsia"/>
              </w:rPr>
              <w:t>2</w:t>
            </w:r>
          </w:p>
          <w:p w:rsidR="00D43E47" w:rsidRDefault="00AC30B9" w:rsidP="00AC30B9">
            <w:pPr>
              <w:jc w:val="center"/>
            </w:pPr>
            <w:r>
              <w:rPr>
                <w:rFonts w:hint="eastAsia"/>
              </w:rPr>
              <w:t>3</w:t>
            </w:r>
          </w:p>
        </w:tc>
      </w:tr>
      <w:tr w:rsidR="00C51F0D" w:rsidTr="006325C9">
        <w:trPr>
          <w:trHeight w:val="397"/>
        </w:trPr>
        <w:tc>
          <w:tcPr>
            <w:tcW w:w="2835" w:type="dxa"/>
          </w:tcPr>
          <w:p w:rsidR="00C51F0D" w:rsidRDefault="00C51F0D" w:rsidP="00C51F0D">
            <w:pPr>
              <w:ind w:left="210" w:hangingChars="100" w:hanging="210"/>
              <w:jc w:val="left"/>
              <w:rPr>
                <w:rFonts w:asciiTheme="minorEastAsia" w:eastAsiaTheme="minorEastAsia" w:hAnsiTheme="minorEastAsia" w:hint="eastAsia"/>
              </w:rPr>
            </w:pPr>
            <w:r>
              <w:rPr>
                <w:rFonts w:asciiTheme="minorEastAsia" w:eastAsiaTheme="minorEastAsia" w:hAnsiTheme="minorEastAsia" w:hint="eastAsia"/>
              </w:rPr>
              <w:t>M</w:t>
            </w:r>
            <w:r>
              <w:rPr>
                <w:rFonts w:asciiTheme="minorEastAsia" w:eastAsiaTheme="minorEastAsia" w:hAnsiTheme="minorEastAsia"/>
              </w:rPr>
              <w:t>ath Adventure</w:t>
            </w:r>
          </w:p>
        </w:tc>
        <w:tc>
          <w:tcPr>
            <w:tcW w:w="735" w:type="dxa"/>
          </w:tcPr>
          <w:p w:rsidR="00C51F0D" w:rsidRDefault="00C51F0D" w:rsidP="00AC30B9">
            <w:pPr>
              <w:jc w:val="center"/>
              <w:rPr>
                <w:rFonts w:hint="eastAsia"/>
              </w:rPr>
            </w:pPr>
          </w:p>
        </w:tc>
      </w:tr>
      <w:tr w:rsidR="006325C9" w:rsidTr="006325C9">
        <w:trPr>
          <w:trHeight w:val="397"/>
        </w:trPr>
        <w:tc>
          <w:tcPr>
            <w:tcW w:w="2835" w:type="dxa"/>
          </w:tcPr>
          <w:p w:rsidR="006325C9" w:rsidRDefault="006325C9"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6325C9" w:rsidRDefault="00AC30B9" w:rsidP="00AC30B9">
            <w:pPr>
              <w:jc w:val="center"/>
            </w:pPr>
            <w:r>
              <w:rPr>
                <w:rFonts w:hint="eastAsia"/>
              </w:rPr>
              <w:t>10</w:t>
            </w:r>
          </w:p>
        </w:tc>
      </w:tr>
    </w:tbl>
    <w:p w:rsidR="00090AD7" w:rsidRDefault="00902A79" w:rsidP="00090AD7">
      <w:pPr>
        <w:ind w:firstLineChars="300" w:firstLine="630"/>
      </w:pPr>
      <w:r>
        <w:br w:type="column"/>
      </w:r>
      <w:r w:rsidR="00090AD7" w:rsidRPr="00821721">
        <w:rPr>
          <w:rFonts w:hint="eastAsia"/>
          <w:sz w:val="24"/>
        </w:rPr>
        <w:t>数学</w:t>
      </w:r>
      <w:r w:rsidR="004617D2">
        <w:rPr>
          <w:rFonts w:hint="eastAsia"/>
          <w:sz w:val="24"/>
        </w:rPr>
        <w:t>Ｃ</w:t>
      </w:r>
      <w:r w:rsidR="00090AD7" w:rsidRPr="00821721">
        <w:rPr>
          <w:rFonts w:hint="eastAsia"/>
          <w:sz w:val="24"/>
        </w:rPr>
        <w:t>の標準単位数は</w:t>
      </w:r>
      <w:r w:rsidR="00090AD7">
        <w:rPr>
          <w:rFonts w:hint="eastAsia"/>
          <w:sz w:val="24"/>
        </w:rPr>
        <w:t>2</w:t>
      </w:r>
      <w:r w:rsidR="00090AD7" w:rsidRPr="00821721">
        <w:rPr>
          <w:rFonts w:hint="eastAsia"/>
          <w:sz w:val="24"/>
        </w:rPr>
        <w:t>単位</w:t>
      </w:r>
    </w:p>
    <w:p w:rsidR="00090AD7" w:rsidRDefault="00090AD7" w:rsidP="00090AD7">
      <w:pPr>
        <w:ind w:firstLineChars="100" w:firstLine="210"/>
      </w:pPr>
      <w:r>
        <w:rPr>
          <w:rFonts w:hint="eastAsia"/>
        </w:rPr>
        <w:t>1単位は年35</w:t>
      </w:r>
      <w:r w:rsidR="004120BA">
        <w:rPr>
          <w:rFonts w:hint="eastAsia"/>
        </w:rPr>
        <w:t>週</w:t>
      </w:r>
      <w:r>
        <w:rPr>
          <w:rFonts w:hint="eastAsia"/>
        </w:rPr>
        <w:t>であるが，行事や試験で削られることを配慮し，</w:t>
      </w:r>
      <w:r>
        <w:t>1単位につき30時間内でと</w:t>
      </w:r>
      <w:r w:rsidR="00D43E47">
        <w:rPr>
          <w:rFonts w:hint="eastAsia"/>
        </w:rPr>
        <w:t>るようにしている</w:t>
      </w:r>
      <w:r w:rsidR="004617D2">
        <w:rPr>
          <w:rFonts w:hint="eastAsia"/>
        </w:rPr>
        <w:t>。</w:t>
      </w:r>
    </w:p>
    <w:p w:rsidR="00787EDE" w:rsidRDefault="00787EDE" w:rsidP="00410F1E"/>
    <w:p w:rsidR="00024FFF" w:rsidRDefault="004617D2" w:rsidP="00FD02D8">
      <w:pPr>
        <w:ind w:left="210" w:hangingChars="100" w:hanging="210"/>
      </w:pPr>
      <w:r>
        <w:rPr>
          <w:rFonts w:hint="eastAsia"/>
        </w:rPr>
        <w:t>※「第４</w:t>
      </w:r>
      <w:r w:rsidR="00E72C21">
        <w:rPr>
          <w:rFonts w:hint="eastAsia"/>
        </w:rPr>
        <w:t xml:space="preserve">章　</w:t>
      </w:r>
      <w:r>
        <w:rPr>
          <w:rFonts w:hint="eastAsia"/>
        </w:rPr>
        <w:t>数学的な表現の工夫</w:t>
      </w:r>
      <w:r w:rsidR="00E72C21">
        <w:rPr>
          <w:rFonts w:hint="eastAsia"/>
        </w:rPr>
        <w:t>」については，数学</w:t>
      </w:r>
      <w:r>
        <w:rPr>
          <w:rFonts w:hint="eastAsia"/>
        </w:rPr>
        <w:t>Ｃ</w:t>
      </w:r>
      <w:r w:rsidR="00E72C21">
        <w:rPr>
          <w:rFonts w:hint="eastAsia"/>
        </w:rPr>
        <w:t>が選択2単元であることから，選択されることが少ないと予想され，時間数だけを掲載している。この章も履修する場合は，</w:t>
      </w:r>
      <w:r>
        <w:rPr>
          <w:rFonts w:hint="eastAsia"/>
        </w:rPr>
        <w:t>時数としては少ないから，</w:t>
      </w:r>
      <w:r w:rsidR="007D244D">
        <w:rPr>
          <w:rFonts w:hint="eastAsia"/>
        </w:rPr>
        <w:t>適宜，</w:t>
      </w:r>
      <w:r w:rsidR="00E72C21">
        <w:rPr>
          <w:rFonts w:hint="eastAsia"/>
        </w:rPr>
        <w:t>他の単元と組み合わせていただきたい。</w:t>
      </w:r>
    </w:p>
    <w:p w:rsidR="0041512E" w:rsidRPr="004617D2" w:rsidRDefault="0041512E" w:rsidP="00FD02D8">
      <w:pPr>
        <w:ind w:left="210" w:hangingChars="100" w:hanging="210"/>
      </w:pPr>
    </w:p>
    <w:p w:rsidR="00410F1E" w:rsidRDefault="00410F1E" w:rsidP="00FD02D8">
      <w:pPr>
        <w:ind w:left="210" w:hangingChars="100" w:hanging="210"/>
      </w:pPr>
      <w:r>
        <w:rPr>
          <w:rFonts w:hint="eastAsia"/>
        </w:rPr>
        <w:t xml:space="preserve">※「第２章　</w:t>
      </w:r>
      <w:r w:rsidR="004617D2">
        <w:rPr>
          <w:rFonts w:hint="eastAsia"/>
        </w:rPr>
        <w:t>複素数平面</w:t>
      </w:r>
      <w:r>
        <w:rPr>
          <w:rFonts w:hint="eastAsia"/>
        </w:rPr>
        <w:t xml:space="preserve">」は，「第１章　</w:t>
      </w:r>
      <w:r w:rsidR="004617D2">
        <w:rPr>
          <w:rFonts w:hint="eastAsia"/>
        </w:rPr>
        <w:t>ベクトル</w:t>
      </w:r>
      <w:r>
        <w:rPr>
          <w:rFonts w:hint="eastAsia"/>
        </w:rPr>
        <w:t>」を学習してから扱う方が望ましい</w:t>
      </w:r>
      <w:r w:rsidR="00FC2EA5">
        <w:rPr>
          <w:rFonts w:hint="eastAsia"/>
        </w:rPr>
        <w:t>が，「複素数平面」を先に履修しても差し支えはない</w:t>
      </w:r>
      <w:r>
        <w:rPr>
          <w:rFonts w:hint="eastAsia"/>
        </w:rPr>
        <w:t>。</w:t>
      </w:r>
    </w:p>
    <w:p w:rsidR="00410F1E" w:rsidRDefault="00410F1E" w:rsidP="00FD02D8">
      <w:pPr>
        <w:ind w:left="210" w:hangingChars="100" w:hanging="210"/>
      </w:pPr>
    </w:p>
    <w:p w:rsidR="0041512E" w:rsidRDefault="00787EDE" w:rsidP="0041512E">
      <w:pPr>
        <w:ind w:left="210" w:hangingChars="100" w:hanging="210"/>
      </w:pPr>
      <w:r>
        <w:rPr>
          <w:rFonts w:hint="eastAsia"/>
        </w:rPr>
        <w:t>※</w:t>
      </w:r>
      <w:r w:rsidR="0041512E">
        <w:rPr>
          <w:rFonts w:hint="eastAsia"/>
        </w:rPr>
        <w:t>この数学</w:t>
      </w:r>
      <w:r w:rsidR="004617D2">
        <w:rPr>
          <w:rFonts w:hint="eastAsia"/>
        </w:rPr>
        <w:t>Ｃ</w:t>
      </w:r>
      <w:r w:rsidR="0041512E">
        <w:rPr>
          <w:rFonts w:hint="eastAsia"/>
        </w:rPr>
        <w:t>は，数学Ａの「</w:t>
      </w:r>
      <w:r w:rsidR="004617D2">
        <w:rPr>
          <w:rFonts w:hint="eastAsia"/>
        </w:rPr>
        <w:t>図形の性質</w:t>
      </w:r>
      <w:r w:rsidR="0041512E">
        <w:rPr>
          <w:rFonts w:hint="eastAsia"/>
        </w:rPr>
        <w:t>」，数学Ⅱを既に学習していることを前提に編集している。</w:t>
      </w:r>
    </w:p>
    <w:p w:rsidR="00B52252" w:rsidRPr="004617D2" w:rsidRDefault="00B52252" w:rsidP="00FD02D8">
      <w:pPr>
        <w:ind w:left="210" w:hangingChars="100" w:hanging="210"/>
      </w:pPr>
    </w:p>
    <w:p w:rsidR="00024FFF" w:rsidRDefault="00024FFF" w:rsidP="00024FFF"/>
    <w:p w:rsidR="00AA2E36" w:rsidRDefault="00CD42D4" w:rsidP="00902A79">
      <w:pPr>
        <w:ind w:firstLineChars="100" w:firstLine="210"/>
      </w:pPr>
      <w:r>
        <w:rPr>
          <w:rFonts w:hint="eastAsia"/>
        </w:rPr>
        <w:t>この</w:t>
      </w:r>
      <w:r>
        <w:t>配当時間数は1つの案であって，諸般の事情のもとではもっと違った案も考えられる。</w:t>
      </w:r>
    </w:p>
    <w:p w:rsidR="00AA2E36" w:rsidRDefault="00AA2E36" w:rsidP="00902A79">
      <w:pPr>
        <w:ind w:firstLineChars="100" w:firstLine="210"/>
      </w:pPr>
      <w:r>
        <w:rPr>
          <w:rFonts w:hint="eastAsia"/>
        </w:rPr>
        <w:t>例えば，以下のようなことが考えられる。</w:t>
      </w:r>
    </w:p>
    <w:p w:rsidR="0041512E" w:rsidRDefault="006848D0" w:rsidP="00E72C21">
      <w:pPr>
        <w:ind w:left="210" w:hangingChars="100" w:hanging="210"/>
      </w:pPr>
      <w:r>
        <w:rPr>
          <w:rFonts w:hint="eastAsia"/>
        </w:rPr>
        <w:t xml:space="preserve">・「第１章　</w:t>
      </w:r>
      <w:r w:rsidR="007D244D">
        <w:rPr>
          <w:rFonts w:hint="eastAsia"/>
        </w:rPr>
        <w:t>ベクトル</w:t>
      </w:r>
      <w:r>
        <w:rPr>
          <w:rFonts w:hint="eastAsia"/>
        </w:rPr>
        <w:t>」</w:t>
      </w:r>
      <w:r w:rsidR="007D244D">
        <w:rPr>
          <w:rFonts w:hint="eastAsia"/>
        </w:rPr>
        <w:t>は，数学Ａの「図形の性質」を学習した後に</w:t>
      </w:r>
      <w:r w:rsidR="0041512E">
        <w:rPr>
          <w:rFonts w:hint="eastAsia"/>
        </w:rPr>
        <w:t>扱うことも考えられる。</w:t>
      </w:r>
    </w:p>
    <w:p w:rsidR="006848D0" w:rsidRDefault="0041512E" w:rsidP="00E72C21">
      <w:pPr>
        <w:ind w:left="210" w:hangingChars="100" w:hanging="210"/>
      </w:pPr>
      <w:r>
        <w:rPr>
          <w:rFonts w:hint="eastAsia"/>
        </w:rPr>
        <w:t>・「第</w:t>
      </w:r>
      <w:r w:rsidR="007D244D">
        <w:rPr>
          <w:rFonts w:hint="eastAsia"/>
        </w:rPr>
        <w:t>３</w:t>
      </w:r>
      <w:r>
        <w:rPr>
          <w:rFonts w:hint="eastAsia"/>
        </w:rPr>
        <w:t xml:space="preserve">章　</w:t>
      </w:r>
      <w:r w:rsidR="007D244D">
        <w:rPr>
          <w:rFonts w:hint="eastAsia"/>
        </w:rPr>
        <w:t>平面上の曲線</w:t>
      </w:r>
      <w:r>
        <w:rPr>
          <w:rFonts w:hint="eastAsia"/>
        </w:rPr>
        <w:t>」は，</w:t>
      </w:r>
      <w:r w:rsidR="007D244D">
        <w:rPr>
          <w:rFonts w:hint="eastAsia"/>
        </w:rPr>
        <w:t>数学Ⅲの「微分法」と関連があるため，「微分法」の学習の前に扱うことも考えられる。</w:t>
      </w:r>
    </w:p>
    <w:p w:rsidR="00AA2E36" w:rsidRDefault="00936442" w:rsidP="00AA2E36">
      <w:pPr>
        <w:ind w:left="210" w:hangingChars="100" w:hanging="210"/>
      </w:pPr>
      <w:r>
        <w:rPr>
          <w:rFonts w:hint="eastAsia"/>
        </w:rPr>
        <w:t>・「第</w:t>
      </w:r>
      <w:r w:rsidR="007D244D">
        <w:rPr>
          <w:rFonts w:hint="eastAsia"/>
        </w:rPr>
        <w:t>４</w:t>
      </w:r>
      <w:r>
        <w:rPr>
          <w:rFonts w:hint="eastAsia"/>
        </w:rPr>
        <w:t xml:space="preserve">章　</w:t>
      </w:r>
      <w:r w:rsidR="007D244D">
        <w:rPr>
          <w:rFonts w:hint="eastAsia"/>
        </w:rPr>
        <w:t>数学的な表現の工夫</w:t>
      </w:r>
      <w:r>
        <w:rPr>
          <w:rFonts w:hint="eastAsia"/>
        </w:rPr>
        <w:t>」</w:t>
      </w:r>
      <w:r w:rsidR="006848D0">
        <w:rPr>
          <w:rFonts w:hint="eastAsia"/>
        </w:rPr>
        <w:t>は，各</w:t>
      </w:r>
      <w:r w:rsidR="007D244D">
        <w:rPr>
          <w:rFonts w:hint="eastAsia"/>
        </w:rPr>
        <w:t>節</w:t>
      </w:r>
      <w:r w:rsidR="006848D0">
        <w:rPr>
          <w:rFonts w:hint="eastAsia"/>
        </w:rPr>
        <w:t>が独立しているから，生徒の実態に応じて取捨選択して扱うことも考えられる。</w:t>
      </w:r>
      <w:r w:rsidR="00291C1B">
        <w:rPr>
          <w:rFonts w:hint="eastAsia"/>
        </w:rPr>
        <w:t>また</w:t>
      </w:r>
      <w:r w:rsidR="00AA2E36">
        <w:rPr>
          <w:rFonts w:hint="eastAsia"/>
        </w:rPr>
        <w:t>，長期休みの課題などにすることも考えられる。</w:t>
      </w:r>
    </w:p>
    <w:p w:rsidR="00DC6D4E" w:rsidRDefault="00DC6D4E">
      <w:pPr>
        <w:widowControl/>
        <w:jc w:val="left"/>
      </w:pPr>
      <w:r>
        <w:br w:type="page"/>
      </w:r>
    </w:p>
    <w:p w:rsidR="00DC6D4E" w:rsidRDefault="00DC6D4E" w:rsidP="00902A79">
      <w:pPr>
        <w:ind w:firstLineChars="100" w:firstLine="210"/>
        <w:sectPr w:rsidR="00DC6D4E" w:rsidSect="00902A79">
          <w:type w:val="continuous"/>
          <w:pgSz w:w="11906" w:h="16838"/>
          <w:pgMar w:top="1440" w:right="1077" w:bottom="1440" w:left="1077" w:header="851" w:footer="992" w:gutter="0"/>
          <w:cols w:num="2" w:space="630"/>
          <w:docGrid w:type="lines" w:linePitch="310"/>
        </w:sectPr>
      </w:pPr>
    </w:p>
    <w:p w:rsidR="00DC6D4E" w:rsidRPr="007B7ED6" w:rsidRDefault="00DC6D4E" w:rsidP="00DC6D4E">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lastRenderedPageBreak/>
        <w:t>授業</w:t>
      </w:r>
      <w:r>
        <w:rPr>
          <w:rFonts w:ascii="HG丸ｺﾞｼｯｸM-PRO" w:eastAsia="HG丸ｺﾞｼｯｸM-PRO" w:hAnsi="HG丸ｺﾞｼｯｸM-PRO" w:hint="eastAsia"/>
          <w:sz w:val="40"/>
          <w:szCs w:val="40"/>
        </w:rPr>
        <w:t>展開例</w:t>
      </w:r>
    </w:p>
    <w:p w:rsidR="00DC6D4E" w:rsidRDefault="00DC6D4E" w:rsidP="00DC6D4E">
      <w:pPr>
        <w:sectPr w:rsidR="00DC6D4E" w:rsidSect="00DC6D4E">
          <w:type w:val="continuous"/>
          <w:pgSz w:w="11906" w:h="16838"/>
          <w:pgMar w:top="1440" w:right="1080" w:bottom="1440" w:left="1080" w:header="851" w:footer="992" w:gutter="0"/>
          <w:cols w:space="720"/>
          <w:docGrid w:type="lines" w:linePitch="360"/>
        </w:sectPr>
      </w:pPr>
    </w:p>
    <w:p w:rsidR="004C3142" w:rsidRPr="004C3142" w:rsidRDefault="004C3142" w:rsidP="004C3142">
      <w:pPr>
        <w:autoSpaceDE w:val="0"/>
        <w:autoSpaceDN w:val="0"/>
        <w:adjustRightInd w:val="0"/>
        <w:spacing w:line="178" w:lineRule="atLeast"/>
        <w:ind w:firstLineChars="100" w:firstLine="210"/>
        <w:rPr>
          <w:rFonts w:asciiTheme="minorEastAsia" w:eastAsiaTheme="minorEastAsia" w:hAnsiTheme="minorEastAsia" w:cs="A-OTF Ryumin Pr6 R-KL"/>
          <w:kern w:val="0"/>
          <w:szCs w:val="17"/>
        </w:rPr>
      </w:pPr>
      <w:r w:rsidRPr="004C3142">
        <w:rPr>
          <w:rFonts w:asciiTheme="minorEastAsia" w:eastAsiaTheme="minorEastAsia" w:hAnsiTheme="minorEastAsia" w:cs="A-OTF Ryumin Pr6 R-KL" w:hint="eastAsia"/>
          <w:kern w:val="0"/>
          <w:szCs w:val="17"/>
        </w:rPr>
        <w:t>爽解数学シリーズはシンプルな構成としていることから，指導スタイルや目的に応じて様々な授業展開をおこなうことができる。以下はその例である。</w:t>
      </w:r>
    </w:p>
    <w:p w:rsidR="004C3142" w:rsidRPr="004C3142" w:rsidRDefault="004C3142" w:rsidP="004C3142">
      <w:pPr>
        <w:autoSpaceDE w:val="0"/>
        <w:autoSpaceDN w:val="0"/>
        <w:adjustRightInd w:val="0"/>
        <w:spacing w:line="320" w:lineRule="exact"/>
        <w:jc w:val="left"/>
        <w:rPr>
          <w:rFonts w:ascii="A-OTF Shin Maru Go Pr6 R" w:eastAsia="A-OTF Shin Maru Go Pr6 R" w:cs="A-OTF Shin Maru Go Pr6 R"/>
          <w:color w:val="000000"/>
          <w:kern w:val="0"/>
          <w:sz w:val="24"/>
          <w:szCs w:val="24"/>
        </w:rPr>
      </w:pPr>
    </w:p>
    <w:p w:rsidR="004C3142" w:rsidRPr="004C3142" w:rsidRDefault="004C3142" w:rsidP="004C3142">
      <w:pPr>
        <w:autoSpaceDE w:val="0"/>
        <w:autoSpaceDN w:val="0"/>
        <w:adjustRightInd w:val="0"/>
        <w:spacing w:line="178" w:lineRule="atLeast"/>
        <w:rPr>
          <w:rFonts w:asciiTheme="majorEastAsia" w:eastAsiaTheme="majorEastAsia" w:hAnsiTheme="majorEastAsia" w:cs="A-OTF Shin Go Pr6 M"/>
          <w:kern w:val="0"/>
          <w:szCs w:val="17"/>
        </w:rPr>
      </w:pPr>
      <w:r w:rsidRPr="004C3142">
        <w:rPr>
          <w:rFonts w:asciiTheme="majorEastAsia" w:eastAsiaTheme="majorEastAsia" w:hAnsiTheme="majorEastAsia" w:cs="A-OTF Shin Go Pr6 M" w:hint="eastAsia"/>
          <w:b/>
          <w:bCs/>
          <w:kern w:val="0"/>
          <w:szCs w:val="17"/>
        </w:rPr>
        <w:t>◎進度を確保したい場合</w:t>
      </w:r>
    </w:p>
    <w:p w:rsidR="004C3142" w:rsidRPr="004C3142" w:rsidRDefault="004C3142" w:rsidP="004C3142">
      <w:pPr>
        <w:autoSpaceDE w:val="0"/>
        <w:autoSpaceDN w:val="0"/>
        <w:adjustRightInd w:val="0"/>
        <w:spacing w:line="178" w:lineRule="atLeast"/>
        <w:rPr>
          <w:rFonts w:asciiTheme="majorEastAsia" w:eastAsiaTheme="majorEastAsia" w:hAnsiTheme="majorEastAsia" w:cs="A-OTF Shin Go Pr6 M"/>
          <w:kern w:val="0"/>
          <w:szCs w:val="17"/>
        </w:rPr>
      </w:pPr>
      <w:r w:rsidRPr="004C3142">
        <w:rPr>
          <w:rFonts w:asciiTheme="majorEastAsia" w:eastAsiaTheme="majorEastAsia" w:hAnsiTheme="majorEastAsia" w:cs="A-OTF Shin Go Pr6 M" w:hint="eastAsia"/>
          <w:b/>
          <w:bCs/>
          <w:kern w:val="0"/>
          <w:szCs w:val="17"/>
        </w:rPr>
        <w:t>①</w:t>
      </w:r>
      <w:r w:rsidRPr="004C3142">
        <w:rPr>
          <w:rFonts w:asciiTheme="majorEastAsia" w:eastAsiaTheme="majorEastAsia" w:hAnsiTheme="majorEastAsia" w:cs="A-OTF Shin Go Pr6 M"/>
          <w:b/>
          <w:bCs/>
          <w:kern w:val="0"/>
          <w:szCs w:val="17"/>
        </w:rPr>
        <w:t xml:space="preserve"> </w:t>
      </w:r>
      <w:r w:rsidRPr="004C3142">
        <w:rPr>
          <w:rFonts w:asciiTheme="majorEastAsia" w:eastAsiaTheme="majorEastAsia" w:hAnsiTheme="majorEastAsia" w:cs="A-OTF Shin Go Pr6 M" w:hint="eastAsia"/>
          <w:b/>
          <w:bCs/>
          <w:kern w:val="0"/>
          <w:szCs w:val="17"/>
        </w:rPr>
        <w:t>既習事項の扱いを軽くする。</w:t>
      </w:r>
      <w:r w:rsidRPr="004C3142">
        <w:rPr>
          <w:rFonts w:asciiTheme="majorEastAsia" w:eastAsiaTheme="majorEastAsia" w:hAnsiTheme="majorEastAsia" w:cs="A-OTF Shin Go Pr6 M"/>
          <w:b/>
          <w:bCs/>
          <w:kern w:val="0"/>
          <w:szCs w:val="17"/>
        </w:rPr>
        <w:t xml:space="preserve"> </w:t>
      </w:r>
    </w:p>
    <w:p w:rsidR="004C3142" w:rsidRPr="004C3142" w:rsidRDefault="004C3142" w:rsidP="004C3142">
      <w:pPr>
        <w:autoSpaceDE w:val="0"/>
        <w:autoSpaceDN w:val="0"/>
        <w:adjustRightInd w:val="0"/>
        <w:spacing w:line="178" w:lineRule="atLeast"/>
        <w:ind w:leftChars="150" w:left="315"/>
        <w:rPr>
          <w:rFonts w:asciiTheme="minorEastAsia" w:eastAsiaTheme="minorEastAsia" w:hAnsiTheme="minorEastAsia" w:cs="A-OTF Ryumin Pr6 R-KL"/>
          <w:kern w:val="0"/>
          <w:szCs w:val="17"/>
        </w:rPr>
      </w:pPr>
      <w:r w:rsidRPr="004C3142">
        <w:rPr>
          <w:rFonts w:asciiTheme="minorEastAsia" w:eastAsiaTheme="minorEastAsia" w:hAnsiTheme="minorEastAsia" w:cs="A-OTF Ryumin Pr6 R-KL" w:hint="eastAsia"/>
          <w:kern w:val="0"/>
          <w:szCs w:val="17"/>
        </w:rPr>
        <w:t>本教科書では，既習内容に対して「既習線」を入れている。この箇所を軽く扱うことで，授業時数を約1～4時間削減することができる。</w:t>
      </w:r>
    </w:p>
    <w:p w:rsidR="004C3142" w:rsidRPr="004C3142" w:rsidRDefault="004C3142" w:rsidP="004C3142">
      <w:pPr>
        <w:autoSpaceDE w:val="0"/>
        <w:autoSpaceDN w:val="0"/>
        <w:adjustRightInd w:val="0"/>
        <w:spacing w:line="178" w:lineRule="atLeast"/>
        <w:rPr>
          <w:rFonts w:asciiTheme="majorEastAsia" w:eastAsiaTheme="majorEastAsia" w:hAnsiTheme="majorEastAsia" w:cs="A-OTF Shin Go Pr6 M"/>
          <w:kern w:val="0"/>
          <w:szCs w:val="17"/>
        </w:rPr>
      </w:pPr>
      <w:r w:rsidRPr="004C3142">
        <w:rPr>
          <w:rFonts w:asciiTheme="majorEastAsia" w:eastAsiaTheme="majorEastAsia" w:hAnsiTheme="majorEastAsia" w:cs="A-OTF Shin Go Pr6 M" w:hint="eastAsia"/>
          <w:b/>
          <w:bCs/>
          <w:kern w:val="0"/>
          <w:szCs w:val="17"/>
        </w:rPr>
        <w:t>②</w:t>
      </w:r>
      <w:r w:rsidRPr="004C3142">
        <w:rPr>
          <w:rFonts w:asciiTheme="majorEastAsia" w:eastAsiaTheme="majorEastAsia" w:hAnsiTheme="majorEastAsia" w:cs="A-OTF Shin Go Pr6 M"/>
          <w:b/>
          <w:bCs/>
          <w:kern w:val="0"/>
          <w:szCs w:val="17"/>
        </w:rPr>
        <w:t xml:space="preserve"> </w:t>
      </w:r>
      <w:r w:rsidRPr="004C3142">
        <w:rPr>
          <w:rFonts w:asciiTheme="majorEastAsia" w:eastAsiaTheme="majorEastAsia" w:hAnsiTheme="majorEastAsia" w:cs="A-OTF Shin Go Pr6 M" w:hint="eastAsia"/>
          <w:b/>
          <w:bCs/>
          <w:kern w:val="0"/>
          <w:szCs w:val="17"/>
        </w:rPr>
        <w:t>「研究」を取捨選択する。</w:t>
      </w:r>
      <w:r w:rsidRPr="004C3142">
        <w:rPr>
          <w:rFonts w:asciiTheme="majorEastAsia" w:eastAsiaTheme="majorEastAsia" w:hAnsiTheme="majorEastAsia" w:cs="A-OTF Shin Go Pr6 M"/>
          <w:b/>
          <w:bCs/>
          <w:kern w:val="0"/>
          <w:szCs w:val="17"/>
        </w:rPr>
        <w:t xml:space="preserve"> </w:t>
      </w:r>
    </w:p>
    <w:p w:rsidR="004C3142" w:rsidRPr="004C3142" w:rsidRDefault="004C3142" w:rsidP="004C3142">
      <w:pPr>
        <w:autoSpaceDE w:val="0"/>
        <w:autoSpaceDN w:val="0"/>
        <w:adjustRightInd w:val="0"/>
        <w:spacing w:line="178" w:lineRule="atLeast"/>
        <w:ind w:leftChars="200" w:left="420"/>
        <w:rPr>
          <w:rFonts w:asciiTheme="minorEastAsia" w:eastAsiaTheme="minorEastAsia" w:hAnsiTheme="minorEastAsia" w:cs="A-OTF Ryumin Pr6 R-KL"/>
          <w:kern w:val="0"/>
          <w:szCs w:val="17"/>
        </w:rPr>
      </w:pPr>
      <w:r w:rsidRPr="004C3142">
        <w:rPr>
          <w:rFonts w:asciiTheme="minorEastAsia" w:eastAsiaTheme="minorEastAsia" w:hAnsiTheme="minorEastAsia" w:cs="A-OTF Ryumin Pr6 R-KL" w:hint="eastAsia"/>
          <w:kern w:val="0"/>
          <w:szCs w:val="17"/>
        </w:rPr>
        <w:t>本教科書では，応用的，発展的内容は「研究」として独立させているから，内容により取捨選択することで，授業の流れをスムーズにすることができる。また，「研究」の内容は「研究」の中だけで完結しており，節末問題には該当問題を入れていないことから，扱わなくとも影響はない。</w:t>
      </w:r>
    </w:p>
    <w:p w:rsidR="004C3142" w:rsidRPr="004C3142" w:rsidRDefault="004C3142" w:rsidP="004C3142">
      <w:pPr>
        <w:autoSpaceDE w:val="0"/>
        <w:autoSpaceDN w:val="0"/>
        <w:adjustRightInd w:val="0"/>
        <w:spacing w:line="178" w:lineRule="atLeast"/>
        <w:rPr>
          <w:rFonts w:asciiTheme="majorEastAsia" w:eastAsiaTheme="majorEastAsia" w:hAnsiTheme="majorEastAsia" w:cs="A-OTF Shin Go Pr6 M"/>
          <w:kern w:val="0"/>
          <w:szCs w:val="17"/>
        </w:rPr>
      </w:pPr>
      <w:r w:rsidRPr="004C3142">
        <w:rPr>
          <w:rFonts w:asciiTheme="majorEastAsia" w:eastAsiaTheme="majorEastAsia" w:hAnsiTheme="majorEastAsia" w:cs="A-OTF Shin Go Pr6 M" w:hint="eastAsia"/>
          <w:b/>
          <w:bCs/>
          <w:kern w:val="0"/>
          <w:szCs w:val="17"/>
        </w:rPr>
        <w:t>③</w:t>
      </w:r>
      <w:r w:rsidRPr="004C3142">
        <w:rPr>
          <w:rFonts w:asciiTheme="majorEastAsia" w:eastAsiaTheme="majorEastAsia" w:hAnsiTheme="majorEastAsia" w:cs="A-OTF Shin Go Pr6 M"/>
          <w:b/>
          <w:bCs/>
          <w:kern w:val="0"/>
          <w:szCs w:val="17"/>
        </w:rPr>
        <w:t xml:space="preserve"> </w:t>
      </w:r>
      <w:r w:rsidRPr="004C3142">
        <w:rPr>
          <w:rFonts w:asciiTheme="majorEastAsia" w:eastAsiaTheme="majorEastAsia" w:hAnsiTheme="majorEastAsia" w:cs="A-OTF Shin Go Pr6 M" w:hint="eastAsia"/>
          <w:b/>
          <w:bCs/>
          <w:kern w:val="0"/>
          <w:szCs w:val="17"/>
        </w:rPr>
        <w:t>例題の考え方を活用する。</w:t>
      </w:r>
      <w:r w:rsidRPr="004C3142">
        <w:rPr>
          <w:rFonts w:asciiTheme="majorEastAsia" w:eastAsiaTheme="majorEastAsia" w:hAnsiTheme="majorEastAsia" w:cs="A-OTF Shin Go Pr6 M"/>
          <w:b/>
          <w:bCs/>
          <w:kern w:val="0"/>
          <w:szCs w:val="17"/>
        </w:rPr>
        <w:t xml:space="preserve"> </w:t>
      </w:r>
    </w:p>
    <w:p w:rsidR="004C3142" w:rsidRPr="004C3142" w:rsidRDefault="004C3142" w:rsidP="004C3142">
      <w:pPr>
        <w:autoSpaceDE w:val="0"/>
        <w:autoSpaceDN w:val="0"/>
        <w:adjustRightInd w:val="0"/>
        <w:spacing w:line="178" w:lineRule="atLeast"/>
        <w:ind w:leftChars="150" w:left="315"/>
        <w:rPr>
          <w:rFonts w:asciiTheme="minorEastAsia" w:eastAsiaTheme="minorEastAsia" w:hAnsiTheme="minorEastAsia" w:cs="A-OTF Ryumin Pr6 R-KL"/>
          <w:kern w:val="0"/>
          <w:szCs w:val="17"/>
        </w:rPr>
      </w:pPr>
      <w:r w:rsidRPr="004C3142">
        <w:rPr>
          <w:rFonts w:asciiTheme="minorEastAsia" w:eastAsiaTheme="minorEastAsia" w:hAnsiTheme="minorEastAsia" w:cs="A-OTF Ryumin Pr6 R-KL" w:hint="eastAsia"/>
          <w:kern w:val="0"/>
          <w:szCs w:val="17"/>
        </w:rPr>
        <w:t>本教科書では，すべての例題に考え方を入れているから，生徒に後で読んでおくように声掛けをして，</w:t>
      </w:r>
      <w:r w:rsidRPr="004C3142">
        <w:rPr>
          <w:rFonts w:asciiTheme="minorEastAsia" w:eastAsiaTheme="minorEastAsia" w:hAnsiTheme="minorEastAsia" w:cs="A-OTF Ryumin Pr6 R-KL"/>
          <w:kern w:val="0"/>
          <w:szCs w:val="17"/>
        </w:rPr>
        <w:t xml:space="preserve"> </w:t>
      </w:r>
      <w:r w:rsidRPr="004C3142">
        <w:rPr>
          <w:rFonts w:asciiTheme="minorEastAsia" w:eastAsiaTheme="minorEastAsia" w:hAnsiTheme="minorEastAsia" w:cs="A-OTF Ryumin Pr6 R-KL" w:hint="eastAsia"/>
          <w:kern w:val="0"/>
          <w:szCs w:val="17"/>
        </w:rPr>
        <w:t>本当に必要な事柄だけをノート等に書き写させる。</w:t>
      </w:r>
    </w:p>
    <w:p w:rsidR="004C3142" w:rsidRPr="004C3142" w:rsidRDefault="004C3142" w:rsidP="004C3142">
      <w:pPr>
        <w:autoSpaceDE w:val="0"/>
        <w:autoSpaceDN w:val="0"/>
        <w:adjustRightInd w:val="0"/>
        <w:spacing w:line="320" w:lineRule="exact"/>
        <w:jc w:val="left"/>
        <w:rPr>
          <w:rFonts w:ascii="A-OTF Shin Maru Go Pr6 R" w:eastAsia="A-OTF Shin Maru Go Pr6 R" w:cs="A-OTF Shin Maru Go Pr6 R"/>
          <w:color w:val="000000"/>
          <w:kern w:val="0"/>
          <w:sz w:val="24"/>
          <w:szCs w:val="24"/>
        </w:rPr>
      </w:pPr>
    </w:p>
    <w:p w:rsidR="004C3142" w:rsidRPr="004C3142" w:rsidRDefault="004C3142" w:rsidP="004C3142">
      <w:pPr>
        <w:autoSpaceDE w:val="0"/>
        <w:autoSpaceDN w:val="0"/>
        <w:adjustRightInd w:val="0"/>
        <w:spacing w:line="178" w:lineRule="atLeast"/>
        <w:rPr>
          <w:rFonts w:asciiTheme="majorEastAsia" w:eastAsiaTheme="majorEastAsia" w:hAnsiTheme="majorEastAsia" w:cs="A-OTF Shin Go Pr6 M"/>
          <w:kern w:val="0"/>
          <w:szCs w:val="17"/>
        </w:rPr>
      </w:pPr>
      <w:r w:rsidRPr="004C3142">
        <w:rPr>
          <w:rFonts w:asciiTheme="majorEastAsia" w:eastAsiaTheme="majorEastAsia" w:hAnsiTheme="majorEastAsia" w:cs="A-OTF Shin Go Pr6 M" w:hint="eastAsia"/>
          <w:b/>
          <w:bCs/>
          <w:kern w:val="0"/>
          <w:szCs w:val="17"/>
        </w:rPr>
        <w:t>◎数学的思考を身につけさせながら進めたい場合</w:t>
      </w:r>
    </w:p>
    <w:p w:rsidR="004C3142" w:rsidRPr="004C3142" w:rsidRDefault="004C3142" w:rsidP="004C3142">
      <w:pPr>
        <w:autoSpaceDE w:val="0"/>
        <w:autoSpaceDN w:val="0"/>
        <w:adjustRightInd w:val="0"/>
        <w:spacing w:line="178" w:lineRule="atLeast"/>
        <w:rPr>
          <w:rFonts w:asciiTheme="majorEastAsia" w:eastAsiaTheme="majorEastAsia" w:hAnsiTheme="majorEastAsia" w:cs="A-OTF Shin Go Pr6 M"/>
          <w:kern w:val="0"/>
          <w:szCs w:val="17"/>
        </w:rPr>
      </w:pPr>
      <w:r w:rsidRPr="004C3142">
        <w:rPr>
          <w:rFonts w:asciiTheme="majorEastAsia" w:eastAsiaTheme="majorEastAsia" w:hAnsiTheme="majorEastAsia" w:cs="A-OTF Shin Go Pr6 M" w:hint="eastAsia"/>
          <w:b/>
          <w:bCs/>
          <w:kern w:val="0"/>
          <w:szCs w:val="17"/>
        </w:rPr>
        <w:t>①</w:t>
      </w:r>
      <w:r w:rsidRPr="004C3142">
        <w:rPr>
          <w:rFonts w:asciiTheme="majorEastAsia" w:eastAsiaTheme="majorEastAsia" w:hAnsiTheme="majorEastAsia" w:cs="A-OTF Shin Go Pr6 M"/>
          <w:b/>
          <w:bCs/>
          <w:kern w:val="0"/>
          <w:szCs w:val="17"/>
        </w:rPr>
        <w:t xml:space="preserve"> </w:t>
      </w:r>
      <w:r w:rsidRPr="004C3142">
        <w:rPr>
          <w:rFonts w:asciiTheme="majorEastAsia" w:eastAsiaTheme="majorEastAsia" w:hAnsiTheme="majorEastAsia" w:cs="A-OTF Shin Go Pr6 M" w:hint="eastAsia"/>
          <w:b/>
          <w:bCs/>
          <w:kern w:val="0"/>
          <w:szCs w:val="17"/>
        </w:rPr>
        <w:t>「考えてみよう」・「調べてみよう」を活用する。</w:t>
      </w:r>
      <w:r w:rsidRPr="004C3142">
        <w:rPr>
          <w:rFonts w:asciiTheme="majorEastAsia" w:eastAsiaTheme="majorEastAsia" w:hAnsiTheme="majorEastAsia" w:cs="A-OTF Shin Go Pr6 M"/>
          <w:b/>
          <w:bCs/>
          <w:kern w:val="0"/>
          <w:szCs w:val="17"/>
        </w:rPr>
        <w:t xml:space="preserve"> </w:t>
      </w:r>
    </w:p>
    <w:p w:rsidR="004C3142" w:rsidRPr="004C3142" w:rsidRDefault="004C3142" w:rsidP="004C3142">
      <w:pPr>
        <w:autoSpaceDE w:val="0"/>
        <w:autoSpaceDN w:val="0"/>
        <w:adjustRightInd w:val="0"/>
        <w:spacing w:line="178" w:lineRule="atLeast"/>
        <w:ind w:leftChars="150" w:left="315"/>
        <w:rPr>
          <w:rFonts w:asciiTheme="minorEastAsia" w:eastAsiaTheme="minorEastAsia" w:hAnsiTheme="minorEastAsia" w:cs="A-OTF Ryumin Pr6 R-KL"/>
          <w:kern w:val="0"/>
          <w:szCs w:val="17"/>
        </w:rPr>
      </w:pPr>
      <w:r w:rsidRPr="004C3142">
        <w:rPr>
          <w:rFonts w:asciiTheme="minorEastAsia" w:eastAsiaTheme="minorEastAsia" w:hAnsiTheme="minorEastAsia" w:cs="A-OTF Ryumin Pr6 R-KL" w:hint="eastAsia"/>
          <w:kern w:val="0"/>
          <w:szCs w:val="17"/>
        </w:rPr>
        <w:t>本教科書では，これまでに学習した知識を用いて，新たな考え方を身につけることができる「考えてみよう」・「調べてみよう」というコーナーを設けている。例えば，生徒同士で話し合わせて考えさせ，</w:t>
      </w:r>
      <w:r w:rsidRPr="004C3142">
        <w:rPr>
          <w:rFonts w:asciiTheme="minorEastAsia" w:eastAsiaTheme="minorEastAsia" w:hAnsiTheme="minorEastAsia" w:cs="A-OTF Ryumin Pr6 R-KL"/>
          <w:kern w:val="0"/>
          <w:szCs w:val="17"/>
        </w:rPr>
        <w:t xml:space="preserve"> </w:t>
      </w:r>
      <w:r w:rsidRPr="004C3142">
        <w:rPr>
          <w:rFonts w:asciiTheme="minorEastAsia" w:eastAsiaTheme="minorEastAsia" w:hAnsiTheme="minorEastAsia" w:cs="A-OTF Ryumin Pr6 R-KL" w:hint="eastAsia"/>
          <w:kern w:val="0"/>
          <w:szCs w:val="17"/>
        </w:rPr>
        <w:t>得た結論を発表させるなどのようにして，このコーナーを扱うとよい。</w:t>
      </w:r>
      <w:r w:rsidRPr="004C3142">
        <w:rPr>
          <w:rFonts w:asciiTheme="minorEastAsia" w:eastAsiaTheme="minorEastAsia" w:hAnsiTheme="minorEastAsia" w:cs="A-OTF Ryumin Pr6 R-KL"/>
          <w:kern w:val="0"/>
          <w:szCs w:val="17"/>
        </w:rPr>
        <w:t xml:space="preserve"> </w:t>
      </w:r>
    </w:p>
    <w:p w:rsidR="004C3142" w:rsidRPr="004C3142" w:rsidRDefault="004C3142" w:rsidP="004C3142">
      <w:pPr>
        <w:autoSpaceDE w:val="0"/>
        <w:autoSpaceDN w:val="0"/>
        <w:adjustRightInd w:val="0"/>
        <w:spacing w:line="178" w:lineRule="atLeast"/>
        <w:rPr>
          <w:rFonts w:asciiTheme="majorEastAsia" w:eastAsiaTheme="majorEastAsia" w:hAnsiTheme="majorEastAsia" w:cs="A-OTF Shin Go Pr6 M"/>
          <w:kern w:val="0"/>
          <w:szCs w:val="17"/>
        </w:rPr>
      </w:pPr>
      <w:r w:rsidRPr="004C3142">
        <w:rPr>
          <w:rFonts w:asciiTheme="majorEastAsia" w:eastAsiaTheme="majorEastAsia" w:hAnsiTheme="majorEastAsia" w:cs="A-OTF Shin Go Pr6 M" w:hint="eastAsia"/>
          <w:b/>
          <w:bCs/>
          <w:kern w:val="0"/>
          <w:szCs w:val="17"/>
        </w:rPr>
        <w:t>②</w:t>
      </w:r>
      <w:r w:rsidRPr="004C3142">
        <w:rPr>
          <w:rFonts w:asciiTheme="majorEastAsia" w:eastAsiaTheme="majorEastAsia" w:hAnsiTheme="majorEastAsia" w:cs="A-OTF Shin Go Pr6 M"/>
          <w:b/>
          <w:bCs/>
          <w:kern w:val="0"/>
          <w:szCs w:val="17"/>
        </w:rPr>
        <w:t xml:space="preserve"> </w:t>
      </w:r>
      <w:r w:rsidRPr="004C3142">
        <w:rPr>
          <w:rFonts w:asciiTheme="majorEastAsia" w:eastAsiaTheme="majorEastAsia" w:hAnsiTheme="majorEastAsia" w:cs="A-OTF Shin Go Pr6 M" w:hint="eastAsia"/>
          <w:b/>
          <w:bCs/>
          <w:kern w:val="0"/>
          <w:szCs w:val="17"/>
        </w:rPr>
        <w:t>節末問題の「思考・判断・表現」問題を活用する。</w:t>
      </w:r>
      <w:r w:rsidRPr="004C3142">
        <w:rPr>
          <w:rFonts w:asciiTheme="majorEastAsia" w:eastAsiaTheme="majorEastAsia" w:hAnsiTheme="majorEastAsia" w:cs="A-OTF Shin Go Pr6 M"/>
          <w:b/>
          <w:bCs/>
          <w:kern w:val="0"/>
          <w:szCs w:val="17"/>
        </w:rPr>
        <w:t xml:space="preserve"> </w:t>
      </w:r>
    </w:p>
    <w:p w:rsidR="004C3142" w:rsidRPr="004C3142" w:rsidRDefault="004C3142" w:rsidP="004C3142">
      <w:pPr>
        <w:autoSpaceDE w:val="0"/>
        <w:autoSpaceDN w:val="0"/>
        <w:adjustRightInd w:val="0"/>
        <w:spacing w:line="178" w:lineRule="atLeast"/>
        <w:ind w:leftChars="150" w:left="315"/>
        <w:jc w:val="left"/>
        <w:rPr>
          <w:rFonts w:asciiTheme="minorEastAsia" w:eastAsiaTheme="minorEastAsia" w:hAnsiTheme="minorEastAsia" w:cs="A-OTF Ryumin Pr6 R-KL"/>
          <w:kern w:val="0"/>
          <w:szCs w:val="17"/>
        </w:rPr>
      </w:pPr>
      <w:r w:rsidRPr="004C3142">
        <w:rPr>
          <w:rFonts w:asciiTheme="minorEastAsia" w:eastAsiaTheme="minorEastAsia" w:hAnsiTheme="minorEastAsia" w:cs="A-OTF Ryumin Pr6 R-KL" w:hint="eastAsia"/>
          <w:kern w:val="0"/>
          <w:szCs w:val="17"/>
        </w:rPr>
        <w:t>本教科書では，各節末問題に必ず「思考・判断・表現」問題を１題掲載している。思考力，判断力，</w:t>
      </w:r>
      <w:r w:rsidRPr="004C3142">
        <w:rPr>
          <w:rFonts w:asciiTheme="minorEastAsia" w:eastAsiaTheme="minorEastAsia" w:hAnsiTheme="minorEastAsia" w:cs="A-OTF Ryumin Pr6 R-KL"/>
          <w:kern w:val="0"/>
          <w:szCs w:val="17"/>
        </w:rPr>
        <w:t xml:space="preserve"> </w:t>
      </w:r>
      <w:r w:rsidRPr="004C3142">
        <w:rPr>
          <w:rFonts w:asciiTheme="minorEastAsia" w:eastAsiaTheme="minorEastAsia" w:hAnsiTheme="minorEastAsia" w:cs="A-OTF Ryumin Pr6 R-KL" w:hint="eastAsia"/>
          <w:kern w:val="0"/>
          <w:szCs w:val="17"/>
        </w:rPr>
        <w:t>表現力を養えるように，本文の例や問とは一線を画すような出題形式のものなどを扱っているから，</w:t>
      </w:r>
      <w:r w:rsidRPr="004C3142">
        <w:rPr>
          <w:rFonts w:asciiTheme="minorEastAsia" w:eastAsiaTheme="minorEastAsia" w:hAnsiTheme="minorEastAsia" w:cs="A-OTF Ryumin Pr6 R-KL"/>
          <w:kern w:val="0"/>
          <w:szCs w:val="17"/>
        </w:rPr>
        <w:t xml:space="preserve"> </w:t>
      </w:r>
      <w:r w:rsidRPr="004C3142">
        <w:rPr>
          <w:rFonts w:asciiTheme="minorEastAsia" w:eastAsiaTheme="minorEastAsia" w:hAnsiTheme="minorEastAsia" w:cs="A-OTF Ryumin Pr6 R-KL" w:hint="eastAsia"/>
          <w:kern w:val="0"/>
          <w:szCs w:val="17"/>
        </w:rPr>
        <w:t>各節の学習を終</w:t>
      </w:r>
      <w:r w:rsidRPr="004C3142">
        <w:rPr>
          <w:rFonts w:asciiTheme="minorEastAsia" w:eastAsiaTheme="minorEastAsia" w:hAnsiTheme="minorEastAsia" w:cs="A-OTF Ryumin Pr6 R-KL" w:hint="eastAsia"/>
          <w:kern w:val="0"/>
          <w:szCs w:val="17"/>
        </w:rPr>
        <w:t>えた後にこの問題に取り組ませるとよい。</w:t>
      </w:r>
    </w:p>
    <w:p w:rsidR="004C3142" w:rsidRPr="004C3142" w:rsidRDefault="004C3142" w:rsidP="004C3142">
      <w:pPr>
        <w:autoSpaceDE w:val="0"/>
        <w:autoSpaceDN w:val="0"/>
        <w:adjustRightInd w:val="0"/>
        <w:spacing w:line="178" w:lineRule="atLeast"/>
        <w:rPr>
          <w:rFonts w:asciiTheme="majorEastAsia" w:eastAsiaTheme="majorEastAsia" w:hAnsiTheme="majorEastAsia" w:cs="A-OTF Shin Go Pr6 M"/>
          <w:kern w:val="0"/>
          <w:szCs w:val="17"/>
        </w:rPr>
      </w:pPr>
      <w:r w:rsidRPr="004C3142">
        <w:rPr>
          <w:rFonts w:asciiTheme="majorEastAsia" w:eastAsiaTheme="majorEastAsia" w:hAnsiTheme="majorEastAsia" w:cs="A-OTF Shin Go Pr6 M" w:hint="eastAsia"/>
          <w:b/>
          <w:bCs/>
          <w:kern w:val="0"/>
          <w:szCs w:val="17"/>
        </w:rPr>
        <w:t>③</w:t>
      </w:r>
      <w:r w:rsidRPr="004C3142">
        <w:rPr>
          <w:rFonts w:asciiTheme="majorEastAsia" w:eastAsiaTheme="majorEastAsia" w:hAnsiTheme="majorEastAsia" w:cs="A-OTF Shin Go Pr6 M"/>
          <w:b/>
          <w:bCs/>
          <w:kern w:val="0"/>
          <w:szCs w:val="17"/>
        </w:rPr>
        <w:t xml:space="preserve"> </w:t>
      </w:r>
      <w:r w:rsidRPr="004C3142">
        <w:rPr>
          <w:rFonts w:asciiTheme="majorEastAsia" w:eastAsiaTheme="majorEastAsia" w:hAnsiTheme="majorEastAsia" w:cs="A-OTF Shin Go Pr6 M" w:hint="eastAsia"/>
          <w:b/>
          <w:bCs/>
          <w:kern w:val="0"/>
          <w:szCs w:val="17"/>
        </w:rPr>
        <w:t>章末の「</w:t>
      </w:r>
      <w:r w:rsidRPr="004C3142">
        <w:rPr>
          <w:rFonts w:asciiTheme="majorEastAsia" w:eastAsiaTheme="majorEastAsia" w:hAnsiTheme="majorEastAsia" w:cs="BtucMath"/>
          <w:b/>
          <w:bCs/>
          <w:kern w:val="0"/>
          <w:szCs w:val="17"/>
        </w:rPr>
        <w:t>Math Adventure</w:t>
      </w:r>
      <w:r w:rsidRPr="004C3142">
        <w:rPr>
          <w:rFonts w:asciiTheme="majorEastAsia" w:eastAsiaTheme="majorEastAsia" w:hAnsiTheme="majorEastAsia" w:cs="A-OTF Shin Go Pr6 M" w:hint="eastAsia"/>
          <w:b/>
          <w:bCs/>
          <w:kern w:val="0"/>
          <w:szCs w:val="17"/>
        </w:rPr>
        <w:t>」を活用する。</w:t>
      </w:r>
      <w:r w:rsidRPr="004C3142">
        <w:rPr>
          <w:rFonts w:asciiTheme="majorEastAsia" w:eastAsiaTheme="majorEastAsia" w:hAnsiTheme="majorEastAsia" w:cs="A-OTF Shin Go Pr6 M"/>
          <w:b/>
          <w:bCs/>
          <w:kern w:val="0"/>
          <w:szCs w:val="17"/>
        </w:rPr>
        <w:t xml:space="preserve"> </w:t>
      </w:r>
    </w:p>
    <w:p w:rsidR="004C3142" w:rsidRPr="004C3142" w:rsidRDefault="004C3142" w:rsidP="004C3142">
      <w:pPr>
        <w:ind w:leftChars="150" w:left="315"/>
        <w:rPr>
          <w:rFonts w:asciiTheme="minorEastAsia" w:eastAsiaTheme="minorEastAsia" w:hAnsiTheme="minorEastAsia"/>
          <w:sz w:val="28"/>
        </w:rPr>
      </w:pPr>
      <w:r w:rsidRPr="004C3142">
        <w:rPr>
          <w:rFonts w:asciiTheme="minorEastAsia" w:eastAsiaTheme="minorEastAsia" w:hAnsiTheme="minorEastAsia" w:cs="A-OTF Ryumin Pr6 R-KL" w:hint="eastAsia"/>
          <w:szCs w:val="17"/>
        </w:rPr>
        <w:t>本教科書の各章末に，その章の学習内容と関連する日常の課題について，登場人物たちが会話形式で解決する「</w:t>
      </w:r>
      <w:r w:rsidRPr="004C3142">
        <w:rPr>
          <w:rFonts w:asciiTheme="minorEastAsia" w:eastAsiaTheme="minorEastAsia" w:hAnsiTheme="minorEastAsia" w:cs="BtucMath"/>
          <w:szCs w:val="17"/>
        </w:rPr>
        <w:t>Math Adventure</w:t>
      </w:r>
      <w:r w:rsidRPr="004C3142">
        <w:rPr>
          <w:rFonts w:asciiTheme="minorEastAsia" w:eastAsiaTheme="minorEastAsia" w:hAnsiTheme="minorEastAsia" w:cs="A-OTF Ryumin Pr6 R-KL" w:hint="eastAsia"/>
          <w:szCs w:val="17"/>
        </w:rPr>
        <w:t>」というコーナーを設けている。会話形式の問題として取り組ませたり，</w:t>
      </w:r>
      <w:r w:rsidRPr="004C3142">
        <w:rPr>
          <w:rFonts w:asciiTheme="minorEastAsia" w:eastAsiaTheme="minorEastAsia" w:hAnsiTheme="minorEastAsia" w:cs="A-OTF Ryumin Pr6 R-KL"/>
          <w:szCs w:val="17"/>
        </w:rPr>
        <w:t xml:space="preserve"> </w:t>
      </w:r>
      <w:r w:rsidRPr="004C3142">
        <w:rPr>
          <w:rFonts w:asciiTheme="minorEastAsia" w:eastAsiaTheme="minorEastAsia" w:hAnsiTheme="minorEastAsia" w:cs="A-OTF Ryumin Pr6 R-KL" w:hint="eastAsia"/>
          <w:szCs w:val="17"/>
        </w:rPr>
        <w:t>扱っているテーマについて生徒同士で考えさせたりするとよい。</w:t>
      </w:r>
    </w:p>
    <w:p w:rsidR="004C3142" w:rsidRPr="004C3142" w:rsidRDefault="004C3142" w:rsidP="004C3142"/>
    <w:p w:rsidR="004C3142" w:rsidRPr="004C3142" w:rsidRDefault="004C3142" w:rsidP="004C3142">
      <w:pPr>
        <w:ind w:firstLineChars="100" w:firstLine="210"/>
      </w:pPr>
      <w:r w:rsidRPr="004C3142">
        <w:rPr>
          <w:rFonts w:hint="eastAsia"/>
        </w:rPr>
        <w:t>「考えてみよう」・「調べてみよう」は，これまでに学習した知識を用いて，課題を通して新しい考え方を習得していくものであり，本文として埋もれていたり，例として扱われていたりする内容を，その課題と結論がわかる形に要素として興したものである。</w:t>
      </w:r>
    </w:p>
    <w:p w:rsidR="004C3142" w:rsidRPr="004C3142" w:rsidRDefault="004C3142" w:rsidP="004C3142">
      <w:pPr>
        <w:ind w:firstLineChars="100" w:firstLine="210"/>
      </w:pPr>
      <w:r w:rsidRPr="004C3142">
        <w:rPr>
          <w:rFonts w:hint="eastAsia"/>
        </w:rPr>
        <w:t>上記のように編集しているから，このコーナーは授業において様々な扱い方が可能である。扱い方の例を下記に示しているから，参考にされたい。</w:t>
      </w:r>
    </w:p>
    <w:p w:rsidR="004C3142" w:rsidRPr="004C3142" w:rsidRDefault="004C3142" w:rsidP="004C3142">
      <w:pPr>
        <w:ind w:left="315" w:hangingChars="150" w:hanging="315"/>
      </w:pPr>
      <w:r w:rsidRPr="004C3142">
        <w:rPr>
          <w:rFonts w:hint="eastAsia"/>
        </w:rPr>
        <w:t>①</w:t>
      </w:r>
      <w:r w:rsidRPr="004C3142">
        <w:t xml:space="preserve"> 事前に生徒に予習させておき，授業の中で生徒に説明させる。</w:t>
      </w:r>
    </w:p>
    <w:p w:rsidR="004C3142" w:rsidRPr="004C3142" w:rsidRDefault="004C3142" w:rsidP="004C3142">
      <w:pPr>
        <w:ind w:left="315" w:hangingChars="150" w:hanging="315"/>
      </w:pPr>
      <w:r w:rsidRPr="004C3142">
        <w:rPr>
          <w:rFonts w:hint="eastAsia"/>
        </w:rPr>
        <w:t>②</w:t>
      </w:r>
      <w:r w:rsidRPr="004C3142">
        <w:t xml:space="preserve"> 事前に生徒に予習させておき，教員が，何が既習内容であって何が新たに得られた考え方であった</w:t>
      </w:r>
      <w:r w:rsidRPr="004C3142">
        <w:rPr>
          <w:rFonts w:hint="eastAsia"/>
        </w:rPr>
        <w:t>かを解説する。</w:t>
      </w:r>
    </w:p>
    <w:p w:rsidR="004C3142" w:rsidRPr="004C3142" w:rsidRDefault="004C3142" w:rsidP="004C3142">
      <w:r w:rsidRPr="004C3142">
        <w:rPr>
          <w:rFonts w:hint="eastAsia"/>
        </w:rPr>
        <w:t>③</w:t>
      </w:r>
      <w:r w:rsidRPr="004C3142">
        <w:t xml:space="preserve"> 従来通り，教員が解説する。</w:t>
      </w:r>
    </w:p>
    <w:p w:rsidR="004C3142" w:rsidRPr="004C3142" w:rsidRDefault="004C3142" w:rsidP="004C3142">
      <w:pPr>
        <w:ind w:left="315" w:hangingChars="150" w:hanging="315"/>
      </w:pPr>
      <w:r w:rsidRPr="004C3142">
        <w:rPr>
          <w:rFonts w:hint="eastAsia"/>
        </w:rPr>
        <w:t>④</w:t>
      </w:r>
      <w:r w:rsidRPr="004C3142">
        <w:t xml:space="preserve"> 生徒同士で話し合わせ，考えたり調べたりしたことを発表させる。また，他の生徒の発表内容と自</w:t>
      </w:r>
      <w:r w:rsidRPr="004C3142">
        <w:rPr>
          <w:rFonts w:hint="eastAsia"/>
        </w:rPr>
        <w:t>分の発表内容を比較させ，気付いたことをレポートとして提出させる。これをもとに主体性や協働的な学びに向かう姿勢などを評価し活用する。</w:t>
      </w:r>
    </w:p>
    <w:p w:rsidR="00234594" w:rsidRPr="004C3142" w:rsidRDefault="00234594" w:rsidP="004120BA">
      <w:pPr>
        <w:rPr>
          <w:rFonts w:asciiTheme="majorEastAsia" w:eastAsiaTheme="majorEastAsia" w:hAnsiTheme="majorEastAsia"/>
        </w:rPr>
      </w:pPr>
      <w:bookmarkStart w:id="0" w:name="_GoBack"/>
      <w:bookmarkEnd w:id="0"/>
    </w:p>
    <w:p w:rsidR="004C3142" w:rsidRDefault="004C3142" w:rsidP="004120BA"/>
    <w:p w:rsidR="004C3142" w:rsidRPr="00902A79" w:rsidRDefault="004C3142" w:rsidP="004120BA">
      <w:pPr>
        <w:rPr>
          <w:rFonts w:hint="eastAsia"/>
        </w:rPr>
      </w:pPr>
    </w:p>
    <w:sectPr w:rsidR="004C3142" w:rsidRPr="00902A79" w:rsidSect="004C3142">
      <w:type w:val="continuous"/>
      <w:pgSz w:w="11906" w:h="16838"/>
      <w:pgMar w:top="1440" w:right="1077" w:bottom="1440" w:left="1077" w:header="851" w:footer="992" w:gutter="0"/>
      <w:cols w:num="2"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EAD" w:rsidRDefault="007D6EAD" w:rsidP="003C1835">
      <w:r>
        <w:separator/>
      </w:r>
    </w:p>
  </w:endnote>
  <w:endnote w:type="continuationSeparator" w:id="0">
    <w:p w:rsidR="007D6EAD" w:rsidRDefault="007D6EAD"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OTF Ryumin Pr6 R-KL">
    <w:altName w:val="A-OTF Ryumin Pr6 R-KL"/>
    <w:panose1 w:val="00000000000000000000"/>
    <w:charset w:val="80"/>
    <w:family w:val="roman"/>
    <w:notTrueType/>
    <w:pitch w:val="default"/>
    <w:sig w:usb0="00000001" w:usb1="08070000" w:usb2="00000010" w:usb3="00000000" w:csb0="00020000" w:csb1="00000000"/>
  </w:font>
  <w:font w:name="A-OTF Shin Maru Go Pr6 R">
    <w:altName w:val="游ゴシック"/>
    <w:panose1 w:val="00000000000000000000"/>
    <w:charset w:val="80"/>
    <w:family w:val="swiss"/>
    <w:notTrueType/>
    <w:pitch w:val="default"/>
    <w:sig w:usb0="00000001" w:usb1="08070000" w:usb2="00000010" w:usb3="00000000" w:csb0="00020000" w:csb1="00000000"/>
  </w:font>
  <w:font w:name="A-OTF Shin Go Pr6 M">
    <w:altName w:val="游ゴシック"/>
    <w:panose1 w:val="00000000000000000000"/>
    <w:charset w:val="80"/>
    <w:family w:val="swiss"/>
    <w:notTrueType/>
    <w:pitch w:val="default"/>
    <w:sig w:usb0="00000001" w:usb1="08070000" w:usb2="00000010" w:usb3="00000000" w:csb0="00020000" w:csb1="00000000"/>
  </w:font>
  <w:font w:name="BtucMath">
    <w:altName w:val="BtucMath"/>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EAD" w:rsidRDefault="007D6EAD" w:rsidP="003C1835">
      <w:r>
        <w:separator/>
      </w:r>
    </w:p>
  </w:footnote>
  <w:footnote w:type="continuationSeparator" w:id="0">
    <w:p w:rsidR="007D6EAD" w:rsidRDefault="007D6EAD"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032C7"/>
    <w:rsid w:val="00016404"/>
    <w:rsid w:val="00024FFF"/>
    <w:rsid w:val="00090AD7"/>
    <w:rsid w:val="00090BCB"/>
    <w:rsid w:val="000A08FA"/>
    <w:rsid w:val="000C7E7B"/>
    <w:rsid w:val="00132785"/>
    <w:rsid w:val="00170AAB"/>
    <w:rsid w:val="001A57E3"/>
    <w:rsid w:val="001B1699"/>
    <w:rsid w:val="0023136E"/>
    <w:rsid w:val="00234594"/>
    <w:rsid w:val="002351C7"/>
    <w:rsid w:val="00262B82"/>
    <w:rsid w:val="00284A19"/>
    <w:rsid w:val="00291C1B"/>
    <w:rsid w:val="002D1E21"/>
    <w:rsid w:val="002E4A55"/>
    <w:rsid w:val="00320CC1"/>
    <w:rsid w:val="0032167D"/>
    <w:rsid w:val="003A2FD7"/>
    <w:rsid w:val="003C1835"/>
    <w:rsid w:val="003E464D"/>
    <w:rsid w:val="00410F1E"/>
    <w:rsid w:val="004120BA"/>
    <w:rsid w:val="0041512E"/>
    <w:rsid w:val="004617D2"/>
    <w:rsid w:val="00461D77"/>
    <w:rsid w:val="00493D6B"/>
    <w:rsid w:val="00496045"/>
    <w:rsid w:val="004A1919"/>
    <w:rsid w:val="004B5384"/>
    <w:rsid w:val="004C3142"/>
    <w:rsid w:val="004E6C79"/>
    <w:rsid w:val="004F2DDD"/>
    <w:rsid w:val="00524093"/>
    <w:rsid w:val="00535AE2"/>
    <w:rsid w:val="00554D2B"/>
    <w:rsid w:val="00583239"/>
    <w:rsid w:val="005A0482"/>
    <w:rsid w:val="005D7A18"/>
    <w:rsid w:val="005F6298"/>
    <w:rsid w:val="006325C9"/>
    <w:rsid w:val="00646544"/>
    <w:rsid w:val="0066722C"/>
    <w:rsid w:val="0068346C"/>
    <w:rsid w:val="006848D0"/>
    <w:rsid w:val="006A5E93"/>
    <w:rsid w:val="006D0AED"/>
    <w:rsid w:val="00705171"/>
    <w:rsid w:val="00735F32"/>
    <w:rsid w:val="0076361B"/>
    <w:rsid w:val="00787EDE"/>
    <w:rsid w:val="007B199A"/>
    <w:rsid w:val="007B7ED6"/>
    <w:rsid w:val="007C0845"/>
    <w:rsid w:val="007D244D"/>
    <w:rsid w:val="007D3641"/>
    <w:rsid w:val="007D6EAD"/>
    <w:rsid w:val="00810CD0"/>
    <w:rsid w:val="008233BB"/>
    <w:rsid w:val="00856AE3"/>
    <w:rsid w:val="008A5809"/>
    <w:rsid w:val="008D3518"/>
    <w:rsid w:val="008E6A24"/>
    <w:rsid w:val="008E7002"/>
    <w:rsid w:val="008F1663"/>
    <w:rsid w:val="008F671D"/>
    <w:rsid w:val="00901D09"/>
    <w:rsid w:val="00902A79"/>
    <w:rsid w:val="009152A3"/>
    <w:rsid w:val="009239BF"/>
    <w:rsid w:val="00936442"/>
    <w:rsid w:val="009824D5"/>
    <w:rsid w:val="009A307E"/>
    <w:rsid w:val="009A7E71"/>
    <w:rsid w:val="009C6D99"/>
    <w:rsid w:val="009F02A2"/>
    <w:rsid w:val="00A16A0D"/>
    <w:rsid w:val="00A51BB7"/>
    <w:rsid w:val="00A668BE"/>
    <w:rsid w:val="00A8120C"/>
    <w:rsid w:val="00AA2E36"/>
    <w:rsid w:val="00AB33A8"/>
    <w:rsid w:val="00AB3747"/>
    <w:rsid w:val="00AC30B9"/>
    <w:rsid w:val="00AD6ACD"/>
    <w:rsid w:val="00AD6E62"/>
    <w:rsid w:val="00B25558"/>
    <w:rsid w:val="00B52252"/>
    <w:rsid w:val="00B56754"/>
    <w:rsid w:val="00B66298"/>
    <w:rsid w:val="00BA749E"/>
    <w:rsid w:val="00C40A92"/>
    <w:rsid w:val="00C51F0D"/>
    <w:rsid w:val="00C76D16"/>
    <w:rsid w:val="00C82892"/>
    <w:rsid w:val="00CD42D4"/>
    <w:rsid w:val="00CD6FCA"/>
    <w:rsid w:val="00D04299"/>
    <w:rsid w:val="00D12816"/>
    <w:rsid w:val="00D154AE"/>
    <w:rsid w:val="00D17D48"/>
    <w:rsid w:val="00D23AC3"/>
    <w:rsid w:val="00D3523A"/>
    <w:rsid w:val="00D43E47"/>
    <w:rsid w:val="00D60AC6"/>
    <w:rsid w:val="00D91460"/>
    <w:rsid w:val="00D92C03"/>
    <w:rsid w:val="00DA3147"/>
    <w:rsid w:val="00DC6D4E"/>
    <w:rsid w:val="00DD6E49"/>
    <w:rsid w:val="00E405B7"/>
    <w:rsid w:val="00E51C7A"/>
    <w:rsid w:val="00E57213"/>
    <w:rsid w:val="00E72C21"/>
    <w:rsid w:val="00E76A24"/>
    <w:rsid w:val="00EE7523"/>
    <w:rsid w:val="00EF465B"/>
    <w:rsid w:val="00F01921"/>
    <w:rsid w:val="00FC2EA5"/>
    <w:rsid w:val="00FC466D"/>
    <w:rsid w:val="00FD02D8"/>
    <w:rsid w:val="00FD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22C81"/>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B4ECE-E09D-4D4F-9D66-986E2FED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斎藤 圭真</cp:lastModifiedBy>
  <cp:revision>16</cp:revision>
  <cp:lastPrinted>2021-05-13T00:14:00Z</cp:lastPrinted>
  <dcterms:created xsi:type="dcterms:W3CDTF">2021-12-07T01:53:00Z</dcterms:created>
  <dcterms:modified xsi:type="dcterms:W3CDTF">2026-03-03T04:15:00Z</dcterms:modified>
</cp:coreProperties>
</file>